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8E4" w:rsidRDefault="00107B60" w:rsidP="00E348E4">
      <w:pPr>
        <w:spacing w:after="0" w:line="240" w:lineRule="auto"/>
        <w:rPr>
          <w:rFonts w:ascii="Arial" w:hAnsi="Arial" w:cs="Arial"/>
          <w:sz w:val="20"/>
          <w:szCs w:val="20"/>
          <w:lang w:eastAsia="pl-PL"/>
        </w:rPr>
      </w:pPr>
      <w:r>
        <w:rPr>
          <w:noProof/>
        </w:rPr>
        <w:drawing>
          <wp:inline distT="0" distB="0" distL="0" distR="0">
            <wp:extent cx="5762625" cy="447675"/>
            <wp:effectExtent l="0" t="0" r="0" b="0"/>
            <wp:docPr id="1" name="Obraz 1" descr="Logotypy&#10;Ciąg czterech logotypów:  Funduszy Europejskich dla Śląskiego, Rzeczpospolita Polska, Unii Europejskiej,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p>
    <w:p w:rsidR="00F80055" w:rsidRDefault="00F80055" w:rsidP="00F80055">
      <w:pPr>
        <w:pStyle w:val="Nagwek"/>
      </w:pPr>
    </w:p>
    <w:p w:rsidR="004A790E" w:rsidRPr="00CB3CE1" w:rsidRDefault="004A790E" w:rsidP="004A790E">
      <w:pPr>
        <w:pStyle w:val="Nagwek"/>
        <w:spacing w:before="480" w:after="360"/>
        <w:jc w:val="right"/>
        <w:rPr>
          <w:rFonts w:ascii="Arial" w:hAnsi="Arial" w:cs="Arial"/>
          <w:sz w:val="20"/>
          <w:szCs w:val="20"/>
        </w:rPr>
      </w:pPr>
      <w:r w:rsidRPr="00497BD5">
        <w:rPr>
          <w:rFonts w:ascii="Arial" w:hAnsi="Arial" w:cs="Arial"/>
        </w:rPr>
        <w:t xml:space="preserve">Formularz nr </w:t>
      </w:r>
      <w:r>
        <w:rPr>
          <w:rFonts w:ascii="Arial" w:hAnsi="Arial" w:cs="Arial"/>
        </w:rPr>
        <w:t>6</w:t>
      </w:r>
    </w:p>
    <w:p w:rsidR="004A790E" w:rsidRPr="00497BD5" w:rsidRDefault="004A790E" w:rsidP="004A790E">
      <w:pPr>
        <w:pStyle w:val="Nagwek"/>
        <w:spacing w:after="600"/>
        <w:jc w:val="right"/>
        <w:rPr>
          <w:rFonts w:ascii="Arial" w:hAnsi="Arial" w:cs="Arial"/>
          <w:b/>
        </w:rPr>
      </w:pPr>
      <w:r w:rsidRPr="00497BD5">
        <w:rPr>
          <w:rFonts w:ascii="Arial" w:hAnsi="Arial" w:cs="Arial"/>
          <w:b/>
        </w:rPr>
        <w:t xml:space="preserve">(WZÓR) </w:t>
      </w:r>
    </w:p>
    <w:p w:rsidR="002D57B8" w:rsidRPr="00CB3CE1" w:rsidRDefault="002D57B8" w:rsidP="002D57B8">
      <w:pPr>
        <w:tabs>
          <w:tab w:val="center" w:pos="2268"/>
          <w:tab w:val="center" w:pos="6804"/>
        </w:tabs>
        <w:spacing w:before="480" w:after="960"/>
        <w:rPr>
          <w:rFonts w:ascii="Arial" w:hAnsi="Arial" w:cs="Arial"/>
        </w:rPr>
      </w:pPr>
      <w:r w:rsidRPr="002662C0">
        <w:rPr>
          <w:rFonts w:ascii="Arial" w:hAnsi="Arial" w:cs="Arial"/>
        </w:rPr>
        <w:t>Nazwa i adres Wnioskodawcy</w:t>
      </w:r>
      <w:r>
        <w:rPr>
          <w:rFonts w:ascii="Arial" w:hAnsi="Arial" w:cs="Arial"/>
        </w:rPr>
        <w:t>/</w:t>
      </w:r>
      <w:r>
        <w:rPr>
          <w:rFonts w:ascii="Arial" w:hAnsi="Arial" w:cs="Arial"/>
        </w:rPr>
        <w:t>Partnera</w:t>
      </w:r>
      <w:r w:rsidRPr="002662C0">
        <w:rPr>
          <w:rFonts w:ascii="Arial" w:hAnsi="Arial" w:cs="Arial"/>
        </w:rPr>
        <w:tab/>
      </w:r>
      <w:r w:rsidRPr="002662C0">
        <w:rPr>
          <w:rFonts w:ascii="Arial" w:hAnsi="Arial" w:cs="Arial"/>
        </w:rPr>
        <w:tab/>
      </w:r>
      <w:r>
        <w:rPr>
          <w:rFonts w:ascii="Arial" w:hAnsi="Arial" w:cs="Arial"/>
        </w:rPr>
        <w:tab/>
      </w:r>
      <w:r w:rsidRPr="002662C0">
        <w:rPr>
          <w:rFonts w:ascii="Arial" w:hAnsi="Arial" w:cs="Arial"/>
        </w:rPr>
        <w:t>Miejscowość</w:t>
      </w:r>
      <w:bookmarkStart w:id="0" w:name="_GoBack"/>
      <w:bookmarkEnd w:id="0"/>
      <w:r w:rsidRPr="002662C0">
        <w:rPr>
          <w:rFonts w:ascii="Arial" w:hAnsi="Arial" w:cs="Arial"/>
        </w:rPr>
        <w:t>, data</w:t>
      </w:r>
    </w:p>
    <w:p w:rsidR="003C61DF" w:rsidRPr="004A790E" w:rsidRDefault="00F80055" w:rsidP="004A790E">
      <w:pPr>
        <w:spacing w:before="840" w:after="360"/>
        <w:jc w:val="center"/>
        <w:rPr>
          <w:rFonts w:ascii="Arial" w:hAnsi="Arial" w:cs="Arial"/>
          <w:b/>
          <w:sz w:val="24"/>
          <w:szCs w:val="24"/>
        </w:rPr>
      </w:pPr>
      <w:r w:rsidRPr="004A790E">
        <w:rPr>
          <w:rFonts w:ascii="Arial" w:hAnsi="Arial" w:cs="Arial"/>
          <w:b/>
          <w:sz w:val="24"/>
          <w:szCs w:val="24"/>
        </w:rPr>
        <w:t xml:space="preserve">OŚWIADCZENIE </w:t>
      </w:r>
      <w:r w:rsidR="009826B0" w:rsidRPr="004A790E">
        <w:rPr>
          <w:rFonts w:ascii="Arial" w:hAnsi="Arial" w:cs="Arial"/>
          <w:b/>
          <w:sz w:val="24"/>
          <w:szCs w:val="24"/>
        </w:rPr>
        <w:t xml:space="preserve">O </w:t>
      </w:r>
      <w:r w:rsidRPr="004A790E">
        <w:rPr>
          <w:rFonts w:ascii="Arial" w:hAnsi="Arial" w:cs="Arial"/>
          <w:b/>
          <w:sz w:val="24"/>
          <w:szCs w:val="24"/>
        </w:rPr>
        <w:t>SYTUACJI EKONOMICZNEJ PODMIOTU</w:t>
      </w:r>
      <w:r w:rsidR="004A790E">
        <w:rPr>
          <w:rFonts w:ascii="Arial" w:hAnsi="Arial" w:cs="Arial"/>
          <w:b/>
          <w:sz w:val="24"/>
          <w:szCs w:val="24"/>
        </w:rPr>
        <w:br/>
      </w:r>
      <w:r w:rsidRPr="004A790E">
        <w:rPr>
          <w:rFonts w:ascii="Arial" w:hAnsi="Arial" w:cs="Arial"/>
          <w:b/>
          <w:sz w:val="24"/>
          <w:szCs w:val="24"/>
        </w:rPr>
        <w:t xml:space="preserve">KTÓREMU MA BYĆ UDZIELONE WSPARCIE </w:t>
      </w:r>
    </w:p>
    <w:p w:rsidR="001C402A" w:rsidRPr="004A790E" w:rsidRDefault="001C402A" w:rsidP="0014275E">
      <w:pPr>
        <w:spacing w:after="0"/>
        <w:outlineLvl w:val="2"/>
        <w:rPr>
          <w:rFonts w:ascii="Arial" w:hAnsi="Arial" w:cs="Arial"/>
          <w:b/>
          <w:bCs/>
          <w:sz w:val="24"/>
          <w:szCs w:val="24"/>
          <w:lang w:eastAsia="pl-PL"/>
        </w:rPr>
      </w:pPr>
    </w:p>
    <w:p w:rsidR="00103381" w:rsidRPr="004A790E" w:rsidRDefault="00103381" w:rsidP="00FB6085">
      <w:pPr>
        <w:pStyle w:val="Akapitzlist"/>
        <w:numPr>
          <w:ilvl w:val="0"/>
          <w:numId w:val="28"/>
        </w:numPr>
        <w:spacing w:before="120" w:after="0"/>
        <w:ind w:left="567" w:hanging="567"/>
        <w:contextualSpacing w:val="0"/>
        <w:rPr>
          <w:rFonts w:ascii="Arial" w:hAnsi="Arial" w:cs="Arial"/>
          <w:sz w:val="24"/>
          <w:szCs w:val="24"/>
        </w:rPr>
      </w:pPr>
      <w:r w:rsidRPr="004A790E">
        <w:rPr>
          <w:rFonts w:ascii="Arial" w:hAnsi="Arial" w:cs="Arial"/>
          <w:b/>
          <w:sz w:val="24"/>
          <w:szCs w:val="24"/>
        </w:rPr>
        <w:t>Czy, w przypadku spółki akcyjnej, spółki z ograniczoną odpowiedzialnością oraz  spółki komandytowo-akcyjnej</w:t>
      </w:r>
      <w:r w:rsidRPr="004A790E">
        <w:rPr>
          <w:rStyle w:val="Odwoanieprzypisudolnego"/>
          <w:rFonts w:ascii="Arial" w:hAnsi="Arial" w:cs="Arial"/>
          <w:b/>
          <w:bCs/>
          <w:sz w:val="24"/>
          <w:szCs w:val="24"/>
          <w:lang w:eastAsia="pl-PL"/>
        </w:rPr>
        <w:footnoteReference w:id="1"/>
      </w:r>
      <w:r w:rsidRPr="004A790E">
        <w:rPr>
          <w:rFonts w:ascii="Arial" w:hAnsi="Arial" w:cs="Arial"/>
          <w:b/>
          <w:bCs/>
          <w:sz w:val="24"/>
          <w:szCs w:val="24"/>
          <w:lang w:eastAsia="pl-PL"/>
        </w:rPr>
        <w:t>,</w:t>
      </w:r>
      <w:r w:rsidRPr="004A790E">
        <w:rPr>
          <w:rFonts w:ascii="Arial" w:hAnsi="Arial" w:cs="Arial"/>
          <w:b/>
          <w:sz w:val="24"/>
          <w:szCs w:val="24"/>
        </w:rPr>
        <w:t xml:space="preserve"> wysokość niepokrytych strat przewyższa 50 % wysokości kapitału zarejestrowanego</w:t>
      </w:r>
      <w:r w:rsidRPr="004A790E">
        <w:rPr>
          <w:rStyle w:val="Odwoanieprzypisudolnego"/>
          <w:rFonts w:ascii="Arial" w:hAnsi="Arial" w:cs="Arial"/>
          <w:b/>
          <w:bCs/>
          <w:sz w:val="24"/>
          <w:szCs w:val="24"/>
          <w:lang w:eastAsia="pl-PL"/>
        </w:rPr>
        <w:footnoteReference w:id="2"/>
      </w:r>
      <w:r w:rsidRPr="004A790E">
        <w:rPr>
          <w:rFonts w:ascii="Arial" w:hAnsi="Arial" w:cs="Arial"/>
          <w:b/>
          <w:bCs/>
          <w:sz w:val="24"/>
          <w:szCs w:val="24"/>
          <w:lang w:eastAsia="pl-PL"/>
        </w:rPr>
        <w:t>?</w:t>
      </w:r>
      <w:r w:rsidRPr="004A790E">
        <w:rPr>
          <w:rFonts w:ascii="Arial" w:hAnsi="Arial" w:cs="Arial"/>
          <w:sz w:val="24"/>
          <w:szCs w:val="24"/>
        </w:rPr>
        <w:t xml:space="preserve"> </w:t>
      </w:r>
    </w:p>
    <w:p w:rsidR="0014275E" w:rsidRPr="004A790E" w:rsidRDefault="0014275E" w:rsidP="004A790E">
      <w:pPr>
        <w:spacing w:before="120" w:after="0"/>
        <w:ind w:left="567"/>
        <w:rPr>
          <w:rFonts w:ascii="Arial" w:hAnsi="Arial" w:cs="Arial"/>
          <w:sz w:val="24"/>
          <w:szCs w:val="24"/>
        </w:rPr>
      </w:pPr>
      <w:r w:rsidRPr="004A790E">
        <w:rPr>
          <w:rFonts w:ascii="Arial" w:hAnsi="Arial" w:cs="Arial"/>
          <w:sz w:val="24"/>
          <w:szCs w:val="24"/>
        </w:rPr>
        <w:t>zaznacz właściwe:</w:t>
      </w:r>
    </w:p>
    <w:p w:rsidR="0014275E" w:rsidRPr="004A790E" w:rsidRDefault="00103381" w:rsidP="004A790E">
      <w:pPr>
        <w:numPr>
          <w:ilvl w:val="0"/>
          <w:numId w:val="15"/>
        </w:numPr>
        <w:spacing w:before="120" w:after="0"/>
        <w:ind w:left="993"/>
        <w:rPr>
          <w:rFonts w:ascii="Arial" w:hAnsi="Arial" w:cs="Arial"/>
          <w:sz w:val="24"/>
          <w:szCs w:val="24"/>
        </w:rPr>
      </w:pPr>
      <w:r w:rsidRPr="004A790E">
        <w:rPr>
          <w:rFonts w:ascii="Arial" w:hAnsi="Arial" w:cs="Arial"/>
          <w:sz w:val="24"/>
          <w:szCs w:val="24"/>
        </w:rPr>
        <w:t>TAK</w:t>
      </w:r>
      <w:r w:rsidR="00F80055" w:rsidRPr="004A790E">
        <w:rPr>
          <w:rFonts w:ascii="Arial" w:hAnsi="Arial" w:cs="Arial"/>
          <w:sz w:val="24"/>
          <w:szCs w:val="24"/>
        </w:rPr>
        <w:t xml:space="preserve">, </w:t>
      </w:r>
    </w:p>
    <w:p w:rsidR="0014275E" w:rsidRPr="004A790E" w:rsidRDefault="00103381" w:rsidP="004A790E">
      <w:pPr>
        <w:numPr>
          <w:ilvl w:val="0"/>
          <w:numId w:val="15"/>
        </w:numPr>
        <w:spacing w:before="120" w:after="0"/>
        <w:ind w:left="993"/>
        <w:rPr>
          <w:rFonts w:ascii="Arial" w:hAnsi="Arial" w:cs="Arial"/>
          <w:sz w:val="24"/>
          <w:szCs w:val="24"/>
        </w:rPr>
      </w:pPr>
      <w:r w:rsidRPr="004A790E">
        <w:rPr>
          <w:rFonts w:ascii="Arial" w:hAnsi="Arial" w:cs="Arial"/>
          <w:sz w:val="24"/>
          <w:szCs w:val="24"/>
        </w:rPr>
        <w:t>NIE</w:t>
      </w:r>
      <w:r w:rsidR="00F80055" w:rsidRPr="004A790E">
        <w:rPr>
          <w:rFonts w:ascii="Arial" w:hAnsi="Arial" w:cs="Arial"/>
          <w:sz w:val="24"/>
          <w:szCs w:val="24"/>
        </w:rPr>
        <w:t xml:space="preserve">, </w:t>
      </w:r>
    </w:p>
    <w:p w:rsidR="00F80055" w:rsidRPr="004A790E" w:rsidRDefault="00103381" w:rsidP="008A1340">
      <w:pPr>
        <w:numPr>
          <w:ilvl w:val="0"/>
          <w:numId w:val="15"/>
        </w:numPr>
        <w:spacing w:before="120" w:after="360"/>
        <w:ind w:left="992" w:hanging="357"/>
        <w:rPr>
          <w:rFonts w:ascii="Arial" w:hAnsi="Arial" w:cs="Arial"/>
          <w:sz w:val="24"/>
          <w:szCs w:val="24"/>
        </w:rPr>
      </w:pPr>
      <w:r w:rsidRPr="004A790E">
        <w:rPr>
          <w:rFonts w:ascii="Arial" w:hAnsi="Arial" w:cs="Arial"/>
          <w:sz w:val="24"/>
          <w:szCs w:val="24"/>
        </w:rPr>
        <w:t>N</w:t>
      </w:r>
      <w:r w:rsidR="00F80055" w:rsidRPr="004A790E">
        <w:rPr>
          <w:rFonts w:ascii="Arial" w:hAnsi="Arial" w:cs="Arial"/>
          <w:sz w:val="24"/>
          <w:szCs w:val="24"/>
        </w:rPr>
        <w:t xml:space="preserve">IE DOTYCZY </w:t>
      </w:r>
    </w:p>
    <w:p w:rsidR="00103381" w:rsidRPr="003903D5" w:rsidRDefault="00103381" w:rsidP="00FB6085">
      <w:pPr>
        <w:pStyle w:val="Akapitzlist"/>
        <w:numPr>
          <w:ilvl w:val="0"/>
          <w:numId w:val="29"/>
        </w:numPr>
        <w:spacing w:before="120" w:after="0"/>
        <w:ind w:left="567" w:hanging="501"/>
        <w:rPr>
          <w:rFonts w:ascii="Arial" w:hAnsi="Arial" w:cs="Arial"/>
          <w:b/>
          <w:sz w:val="24"/>
          <w:szCs w:val="24"/>
        </w:rPr>
      </w:pPr>
      <w:r w:rsidRPr="003903D5">
        <w:rPr>
          <w:rFonts w:ascii="Arial" w:hAnsi="Arial" w:cs="Arial"/>
          <w:b/>
          <w:sz w:val="24"/>
          <w:szCs w:val="24"/>
        </w:rPr>
        <w:t>Czy, w przypadku spółki jawnej, spółki komandytowej, spółki partnerskiej oraz spółki cywilnej</w:t>
      </w:r>
      <w:r w:rsidRPr="004A790E">
        <w:rPr>
          <w:rStyle w:val="Odwoanieprzypisudolnego"/>
          <w:rFonts w:ascii="Arial" w:hAnsi="Arial" w:cs="Arial"/>
          <w:b/>
          <w:bCs/>
          <w:sz w:val="24"/>
          <w:szCs w:val="24"/>
          <w:lang w:eastAsia="pl-PL"/>
        </w:rPr>
        <w:footnoteReference w:id="3"/>
      </w:r>
      <w:r w:rsidRPr="003903D5">
        <w:rPr>
          <w:rFonts w:ascii="Arial" w:hAnsi="Arial" w:cs="Arial"/>
          <w:b/>
          <w:bCs/>
          <w:sz w:val="24"/>
          <w:szCs w:val="24"/>
          <w:lang w:eastAsia="pl-PL"/>
        </w:rPr>
        <w:t xml:space="preserve">, </w:t>
      </w:r>
      <w:r w:rsidRPr="003903D5">
        <w:rPr>
          <w:rFonts w:ascii="Arial" w:hAnsi="Arial" w:cs="Arial"/>
          <w:b/>
          <w:sz w:val="24"/>
          <w:szCs w:val="24"/>
        </w:rPr>
        <w:t>wysokość niepokrytych strat przewyższa 50 % wysokości jej kapitału według ksiąg spółki?</w:t>
      </w:r>
      <w:r w:rsidRPr="003903D5">
        <w:rPr>
          <w:rFonts w:ascii="Arial" w:hAnsi="Arial" w:cs="Arial"/>
          <w:b/>
          <w:sz w:val="24"/>
          <w:szCs w:val="24"/>
        </w:rPr>
        <w:tab/>
        <w:t xml:space="preserve"> </w:t>
      </w:r>
    </w:p>
    <w:p w:rsidR="0014275E" w:rsidRPr="004A790E" w:rsidRDefault="0014275E" w:rsidP="003903D5">
      <w:pPr>
        <w:spacing w:before="120" w:after="0"/>
        <w:ind w:left="567"/>
        <w:rPr>
          <w:rFonts w:ascii="Arial" w:hAnsi="Arial" w:cs="Arial"/>
          <w:sz w:val="24"/>
          <w:szCs w:val="24"/>
        </w:rPr>
      </w:pPr>
      <w:r w:rsidRPr="004A790E">
        <w:rPr>
          <w:rFonts w:ascii="Arial" w:hAnsi="Arial" w:cs="Arial"/>
          <w:sz w:val="24"/>
          <w:szCs w:val="24"/>
        </w:rPr>
        <w:t>zaznacz właściwe:</w:t>
      </w:r>
    </w:p>
    <w:p w:rsidR="0014275E" w:rsidRPr="004A790E" w:rsidRDefault="0014275E" w:rsidP="003903D5">
      <w:pPr>
        <w:numPr>
          <w:ilvl w:val="0"/>
          <w:numId w:val="22"/>
        </w:numPr>
        <w:spacing w:before="120" w:after="0"/>
        <w:ind w:left="993"/>
        <w:rPr>
          <w:rFonts w:ascii="Arial" w:hAnsi="Arial" w:cs="Arial"/>
          <w:sz w:val="24"/>
          <w:szCs w:val="24"/>
        </w:rPr>
      </w:pPr>
      <w:r w:rsidRPr="004A790E">
        <w:rPr>
          <w:rFonts w:ascii="Arial" w:hAnsi="Arial" w:cs="Arial"/>
          <w:sz w:val="24"/>
          <w:szCs w:val="24"/>
        </w:rPr>
        <w:t xml:space="preserve">TAK, </w:t>
      </w:r>
    </w:p>
    <w:p w:rsidR="0014275E" w:rsidRPr="004A790E" w:rsidRDefault="0014275E" w:rsidP="003903D5">
      <w:pPr>
        <w:numPr>
          <w:ilvl w:val="0"/>
          <w:numId w:val="22"/>
        </w:numPr>
        <w:spacing w:before="120" w:after="0"/>
        <w:ind w:left="993"/>
        <w:rPr>
          <w:rFonts w:ascii="Arial" w:hAnsi="Arial" w:cs="Arial"/>
          <w:sz w:val="24"/>
          <w:szCs w:val="24"/>
        </w:rPr>
      </w:pPr>
      <w:r w:rsidRPr="004A790E">
        <w:rPr>
          <w:rFonts w:ascii="Arial" w:hAnsi="Arial" w:cs="Arial"/>
          <w:sz w:val="24"/>
          <w:szCs w:val="24"/>
        </w:rPr>
        <w:t xml:space="preserve">NIE, </w:t>
      </w:r>
    </w:p>
    <w:p w:rsidR="008A1340" w:rsidRDefault="0014275E" w:rsidP="003903D5">
      <w:pPr>
        <w:numPr>
          <w:ilvl w:val="0"/>
          <w:numId w:val="22"/>
        </w:numPr>
        <w:spacing w:before="120" w:after="0"/>
        <w:ind w:left="993"/>
        <w:rPr>
          <w:rFonts w:ascii="Arial" w:hAnsi="Arial" w:cs="Arial"/>
          <w:sz w:val="24"/>
          <w:szCs w:val="24"/>
        </w:rPr>
        <w:sectPr w:rsidR="008A1340" w:rsidSect="002457E2">
          <w:footerReference w:type="default" r:id="rId9"/>
          <w:pgSz w:w="11906" w:h="16838"/>
          <w:pgMar w:top="993" w:right="849" w:bottom="851" w:left="1417" w:header="708" w:footer="137" w:gutter="0"/>
          <w:cols w:space="708"/>
          <w:docGrid w:linePitch="360"/>
        </w:sectPr>
      </w:pPr>
      <w:r w:rsidRPr="004A790E">
        <w:rPr>
          <w:rFonts w:ascii="Arial" w:hAnsi="Arial" w:cs="Arial"/>
          <w:sz w:val="24"/>
          <w:szCs w:val="24"/>
        </w:rPr>
        <w:t>NIE DOTYCZ</w:t>
      </w:r>
      <w:r w:rsidR="00A944CE">
        <w:rPr>
          <w:rFonts w:ascii="Arial" w:hAnsi="Arial" w:cs="Arial"/>
          <w:sz w:val="24"/>
          <w:szCs w:val="24"/>
        </w:rPr>
        <w:t>Y</w:t>
      </w:r>
    </w:p>
    <w:p w:rsidR="00103381" w:rsidRPr="00FB6085" w:rsidRDefault="00103381" w:rsidP="00FB6085">
      <w:pPr>
        <w:pStyle w:val="Akapitzlist"/>
        <w:numPr>
          <w:ilvl w:val="0"/>
          <w:numId w:val="31"/>
        </w:numPr>
        <w:spacing w:before="120" w:after="0"/>
        <w:ind w:left="567" w:hanging="567"/>
        <w:rPr>
          <w:rFonts w:ascii="Arial" w:hAnsi="Arial" w:cs="Arial"/>
          <w:sz w:val="24"/>
          <w:szCs w:val="24"/>
        </w:rPr>
      </w:pPr>
      <w:r w:rsidRPr="00FB6085">
        <w:rPr>
          <w:rFonts w:ascii="Arial" w:hAnsi="Arial" w:cs="Arial"/>
          <w:b/>
          <w:sz w:val="24"/>
          <w:szCs w:val="24"/>
        </w:rPr>
        <w:lastRenderedPageBreak/>
        <w:t xml:space="preserve">Czy podmiot spełnia kryteria kwalifikujące go do objęcia postępowaniem upadłościowym? </w:t>
      </w:r>
    </w:p>
    <w:p w:rsidR="0014275E" w:rsidRPr="004A790E" w:rsidRDefault="0014275E" w:rsidP="00FB6085">
      <w:pPr>
        <w:spacing w:before="120" w:after="0"/>
        <w:ind w:left="1276" w:hanging="709"/>
        <w:rPr>
          <w:rFonts w:ascii="Arial" w:hAnsi="Arial" w:cs="Arial"/>
          <w:sz w:val="24"/>
          <w:szCs w:val="24"/>
        </w:rPr>
      </w:pPr>
      <w:r w:rsidRPr="004A790E">
        <w:rPr>
          <w:rFonts w:ascii="Arial" w:hAnsi="Arial" w:cs="Arial"/>
          <w:sz w:val="24"/>
          <w:szCs w:val="24"/>
        </w:rPr>
        <w:t>zaznacz właściwe:</w:t>
      </w:r>
    </w:p>
    <w:p w:rsidR="0014275E" w:rsidRPr="004A790E" w:rsidRDefault="0014275E" w:rsidP="00FB6085">
      <w:pPr>
        <w:numPr>
          <w:ilvl w:val="0"/>
          <w:numId w:val="23"/>
        </w:numPr>
        <w:spacing w:before="120" w:after="0"/>
        <w:ind w:left="993" w:hanging="426"/>
        <w:rPr>
          <w:rFonts w:ascii="Arial" w:hAnsi="Arial" w:cs="Arial"/>
          <w:sz w:val="24"/>
          <w:szCs w:val="24"/>
        </w:rPr>
      </w:pPr>
      <w:r w:rsidRPr="004A790E">
        <w:rPr>
          <w:rFonts w:ascii="Arial" w:hAnsi="Arial" w:cs="Arial"/>
          <w:sz w:val="24"/>
          <w:szCs w:val="24"/>
        </w:rPr>
        <w:t xml:space="preserve">TAK, </w:t>
      </w:r>
    </w:p>
    <w:p w:rsidR="0014275E" w:rsidRPr="004A790E" w:rsidRDefault="0014275E" w:rsidP="00FB6085">
      <w:pPr>
        <w:numPr>
          <w:ilvl w:val="0"/>
          <w:numId w:val="23"/>
        </w:numPr>
        <w:spacing w:before="120" w:after="360"/>
        <w:ind w:left="992" w:hanging="425"/>
        <w:rPr>
          <w:rFonts w:ascii="Arial" w:hAnsi="Arial" w:cs="Arial"/>
          <w:sz w:val="24"/>
          <w:szCs w:val="24"/>
        </w:rPr>
      </w:pPr>
      <w:r w:rsidRPr="004A790E">
        <w:rPr>
          <w:rFonts w:ascii="Arial" w:hAnsi="Arial" w:cs="Arial"/>
          <w:sz w:val="24"/>
          <w:szCs w:val="24"/>
        </w:rPr>
        <w:t>NIE</w:t>
      </w:r>
    </w:p>
    <w:p w:rsidR="00103381" w:rsidRPr="00FB6085" w:rsidRDefault="00103381" w:rsidP="00FB6085">
      <w:pPr>
        <w:pStyle w:val="Akapitzlist"/>
        <w:numPr>
          <w:ilvl w:val="0"/>
          <w:numId w:val="32"/>
        </w:numPr>
        <w:spacing w:before="120" w:after="0"/>
        <w:ind w:left="567" w:hanging="567"/>
        <w:rPr>
          <w:rFonts w:ascii="Arial" w:hAnsi="Arial" w:cs="Arial"/>
          <w:sz w:val="24"/>
          <w:szCs w:val="24"/>
        </w:rPr>
      </w:pPr>
      <w:r w:rsidRPr="00FB6085">
        <w:rPr>
          <w:rFonts w:ascii="Arial" w:hAnsi="Arial" w:cs="Arial"/>
          <w:b/>
          <w:sz w:val="24"/>
          <w:szCs w:val="24"/>
        </w:rPr>
        <w:t>Czy podmiot otrzymał pomoc na ratowanie i nie spłacił do tej pory pożyczki lub nadal jest stroną umowy gwarancji lub otrzymał pomoc na restrukturyzację i</w:t>
      </w:r>
      <w:r w:rsidR="00FB6085">
        <w:rPr>
          <w:rFonts w:ascii="Arial" w:hAnsi="Arial" w:cs="Arial"/>
          <w:b/>
          <w:sz w:val="24"/>
          <w:szCs w:val="24"/>
        </w:rPr>
        <w:t> </w:t>
      </w:r>
      <w:r w:rsidRPr="00FB6085">
        <w:rPr>
          <w:rFonts w:ascii="Arial" w:hAnsi="Arial" w:cs="Arial"/>
          <w:b/>
          <w:sz w:val="24"/>
          <w:szCs w:val="24"/>
        </w:rPr>
        <w:t>nadal realizuje plan restrukturyzacyjny?</w:t>
      </w:r>
      <w:r w:rsidRPr="00FB6085">
        <w:rPr>
          <w:rFonts w:ascii="Arial" w:hAnsi="Arial" w:cs="Arial"/>
          <w:sz w:val="24"/>
          <w:szCs w:val="24"/>
        </w:rPr>
        <w:t xml:space="preserve"> </w:t>
      </w:r>
    </w:p>
    <w:p w:rsidR="0014275E" w:rsidRPr="004A790E" w:rsidRDefault="0014275E" w:rsidP="00FB6085">
      <w:pPr>
        <w:spacing w:before="120" w:after="0"/>
        <w:ind w:left="567"/>
        <w:rPr>
          <w:rFonts w:ascii="Arial" w:hAnsi="Arial" w:cs="Arial"/>
          <w:sz w:val="24"/>
          <w:szCs w:val="24"/>
        </w:rPr>
      </w:pPr>
      <w:r w:rsidRPr="004A790E">
        <w:rPr>
          <w:rFonts w:ascii="Arial" w:hAnsi="Arial" w:cs="Arial"/>
          <w:sz w:val="24"/>
          <w:szCs w:val="24"/>
        </w:rPr>
        <w:t>zaznacz właściwe:</w:t>
      </w:r>
    </w:p>
    <w:p w:rsidR="0014275E" w:rsidRPr="004A790E" w:rsidRDefault="0014275E" w:rsidP="00FB6085">
      <w:pPr>
        <w:numPr>
          <w:ilvl w:val="0"/>
          <w:numId w:val="24"/>
        </w:numPr>
        <w:spacing w:before="120" w:after="0"/>
        <w:ind w:left="993" w:hanging="426"/>
        <w:rPr>
          <w:rFonts w:ascii="Arial" w:hAnsi="Arial" w:cs="Arial"/>
          <w:sz w:val="24"/>
          <w:szCs w:val="24"/>
        </w:rPr>
      </w:pPr>
      <w:r w:rsidRPr="004A790E">
        <w:rPr>
          <w:rFonts w:ascii="Arial" w:hAnsi="Arial" w:cs="Arial"/>
          <w:sz w:val="24"/>
          <w:szCs w:val="24"/>
        </w:rPr>
        <w:t xml:space="preserve">TAK, </w:t>
      </w:r>
    </w:p>
    <w:p w:rsidR="00F80055" w:rsidRPr="004A790E" w:rsidRDefault="0014275E" w:rsidP="00FB6085">
      <w:pPr>
        <w:numPr>
          <w:ilvl w:val="0"/>
          <w:numId w:val="24"/>
        </w:numPr>
        <w:spacing w:before="120" w:after="360"/>
        <w:ind w:left="992" w:hanging="425"/>
        <w:rPr>
          <w:rFonts w:ascii="Arial" w:hAnsi="Arial" w:cs="Arial"/>
          <w:sz w:val="24"/>
          <w:szCs w:val="24"/>
        </w:rPr>
      </w:pPr>
      <w:r w:rsidRPr="004A790E">
        <w:rPr>
          <w:rFonts w:ascii="Arial" w:hAnsi="Arial" w:cs="Arial"/>
          <w:sz w:val="24"/>
          <w:szCs w:val="24"/>
        </w:rPr>
        <w:t xml:space="preserve">NIE, </w:t>
      </w:r>
    </w:p>
    <w:p w:rsidR="00103381" w:rsidRPr="002B5AA2" w:rsidRDefault="00103381" w:rsidP="002B5AA2">
      <w:pPr>
        <w:pStyle w:val="Akapitzlist"/>
        <w:numPr>
          <w:ilvl w:val="0"/>
          <w:numId w:val="33"/>
        </w:numPr>
        <w:spacing w:before="120" w:after="0"/>
        <w:ind w:left="567" w:hanging="567"/>
        <w:rPr>
          <w:rFonts w:ascii="Arial" w:hAnsi="Arial" w:cs="Arial"/>
          <w:sz w:val="24"/>
          <w:szCs w:val="24"/>
        </w:rPr>
      </w:pPr>
      <w:r w:rsidRPr="002B5AA2">
        <w:rPr>
          <w:rFonts w:ascii="Arial" w:hAnsi="Arial" w:cs="Arial"/>
          <w:b/>
          <w:sz w:val="24"/>
          <w:szCs w:val="24"/>
        </w:rPr>
        <w:t>Czy, w przypadku podmiotu innego niż mikro, mały lub średni przedsiębiorca</w:t>
      </w:r>
      <w:r w:rsidRPr="004A790E">
        <w:rPr>
          <w:rStyle w:val="Odwoanieprzypisudolnego"/>
          <w:rFonts w:ascii="Arial" w:hAnsi="Arial" w:cs="Arial"/>
          <w:b/>
          <w:bCs/>
          <w:sz w:val="24"/>
          <w:szCs w:val="24"/>
          <w:lang w:eastAsia="pl-PL"/>
        </w:rPr>
        <w:footnoteReference w:id="4"/>
      </w:r>
      <w:r w:rsidRPr="002B5AA2">
        <w:rPr>
          <w:rFonts w:ascii="Arial" w:hAnsi="Arial" w:cs="Arial"/>
          <w:b/>
          <w:bCs/>
          <w:sz w:val="24"/>
          <w:szCs w:val="24"/>
          <w:lang w:eastAsia="pl-PL"/>
        </w:rPr>
        <w:t xml:space="preserve">, </w:t>
      </w:r>
      <w:r w:rsidRPr="002B5AA2">
        <w:rPr>
          <w:rFonts w:ascii="Arial" w:hAnsi="Arial" w:cs="Arial"/>
          <w:b/>
          <w:sz w:val="24"/>
          <w:szCs w:val="24"/>
        </w:rPr>
        <w:t>w ciągu ostatnich dwóch lat stosunek długów do kapitału własnego był większy niż 7,5 a stosunek zysku operacyjnego powiększonego o amortyzację do odsetek był niższy niż 1?</w:t>
      </w:r>
      <w:r w:rsidRPr="002B5AA2">
        <w:rPr>
          <w:rFonts w:ascii="Arial" w:hAnsi="Arial" w:cs="Arial"/>
          <w:sz w:val="24"/>
          <w:szCs w:val="24"/>
        </w:rPr>
        <w:t xml:space="preserve"> </w:t>
      </w:r>
    </w:p>
    <w:p w:rsidR="00CA604C" w:rsidRPr="004A790E" w:rsidRDefault="00CA604C" w:rsidP="002B5AA2">
      <w:pPr>
        <w:spacing w:before="120" w:after="0"/>
        <w:ind w:left="567"/>
        <w:rPr>
          <w:rFonts w:ascii="Arial" w:hAnsi="Arial" w:cs="Arial"/>
          <w:sz w:val="24"/>
          <w:szCs w:val="24"/>
        </w:rPr>
      </w:pPr>
      <w:r w:rsidRPr="004A790E">
        <w:rPr>
          <w:rFonts w:ascii="Arial" w:hAnsi="Arial" w:cs="Arial"/>
          <w:sz w:val="24"/>
          <w:szCs w:val="24"/>
        </w:rPr>
        <w:t>zaznacz właściwe:</w:t>
      </w:r>
    </w:p>
    <w:p w:rsidR="00CA604C" w:rsidRPr="004A790E" w:rsidRDefault="00CA604C" w:rsidP="002B5AA2">
      <w:pPr>
        <w:numPr>
          <w:ilvl w:val="0"/>
          <w:numId w:val="25"/>
        </w:numPr>
        <w:spacing w:before="120" w:after="0"/>
        <w:ind w:left="851"/>
        <w:rPr>
          <w:rFonts w:ascii="Arial" w:hAnsi="Arial" w:cs="Arial"/>
          <w:sz w:val="24"/>
          <w:szCs w:val="24"/>
        </w:rPr>
      </w:pPr>
      <w:r w:rsidRPr="004A790E">
        <w:rPr>
          <w:rFonts w:ascii="Arial" w:hAnsi="Arial" w:cs="Arial"/>
          <w:sz w:val="24"/>
          <w:szCs w:val="24"/>
        </w:rPr>
        <w:t xml:space="preserve">TAK, </w:t>
      </w:r>
    </w:p>
    <w:p w:rsidR="00CA604C" w:rsidRPr="004A790E" w:rsidRDefault="00CA604C" w:rsidP="002B5AA2">
      <w:pPr>
        <w:numPr>
          <w:ilvl w:val="0"/>
          <w:numId w:val="25"/>
        </w:numPr>
        <w:spacing w:before="120" w:after="0"/>
        <w:ind w:left="851"/>
        <w:rPr>
          <w:rFonts w:ascii="Arial" w:hAnsi="Arial" w:cs="Arial"/>
          <w:sz w:val="24"/>
          <w:szCs w:val="24"/>
        </w:rPr>
      </w:pPr>
      <w:r w:rsidRPr="004A790E">
        <w:rPr>
          <w:rFonts w:ascii="Arial" w:hAnsi="Arial" w:cs="Arial"/>
          <w:sz w:val="24"/>
          <w:szCs w:val="24"/>
        </w:rPr>
        <w:t xml:space="preserve">NIE, </w:t>
      </w:r>
    </w:p>
    <w:p w:rsidR="00D14A11" w:rsidRDefault="00CA604C" w:rsidP="002B5AA2">
      <w:pPr>
        <w:numPr>
          <w:ilvl w:val="0"/>
          <w:numId w:val="25"/>
        </w:numPr>
        <w:spacing w:before="120" w:after="0"/>
        <w:ind w:left="851"/>
        <w:rPr>
          <w:rFonts w:ascii="Arial" w:hAnsi="Arial" w:cs="Arial"/>
          <w:sz w:val="24"/>
          <w:szCs w:val="24"/>
        </w:rPr>
        <w:sectPr w:rsidR="00D14A11" w:rsidSect="002457E2">
          <w:pgSz w:w="11906" w:h="16838"/>
          <w:pgMar w:top="993" w:right="849" w:bottom="851" w:left="1417" w:header="708" w:footer="137" w:gutter="0"/>
          <w:cols w:space="708"/>
          <w:docGrid w:linePitch="360"/>
        </w:sectPr>
      </w:pPr>
      <w:r w:rsidRPr="004A790E">
        <w:rPr>
          <w:rFonts w:ascii="Arial" w:hAnsi="Arial" w:cs="Arial"/>
          <w:sz w:val="24"/>
          <w:szCs w:val="24"/>
        </w:rPr>
        <w:t xml:space="preserve">NIE DOTYCZY </w:t>
      </w:r>
    </w:p>
    <w:p w:rsidR="00CA604C" w:rsidRPr="004A790E" w:rsidRDefault="00FD1C38" w:rsidP="004C642D">
      <w:pPr>
        <w:spacing w:before="120" w:after="0"/>
        <w:outlineLvl w:val="2"/>
        <w:rPr>
          <w:rFonts w:ascii="Arial" w:hAnsi="Arial" w:cs="Arial"/>
          <w:b/>
          <w:bCs/>
          <w:sz w:val="24"/>
          <w:szCs w:val="24"/>
          <w:lang w:eastAsia="pl-PL"/>
        </w:rPr>
      </w:pPr>
      <w:r w:rsidRPr="004A790E">
        <w:rPr>
          <w:rFonts w:ascii="Arial" w:hAnsi="Arial" w:cs="Arial"/>
          <w:b/>
          <w:bCs/>
          <w:sz w:val="24"/>
          <w:szCs w:val="24"/>
          <w:lang w:eastAsia="pl-PL"/>
        </w:rPr>
        <w:lastRenderedPageBreak/>
        <w:t>Czy którykolwiek z przedsiębiorców powiązanych</w:t>
      </w:r>
      <w:r w:rsidR="001C402A" w:rsidRPr="004A790E">
        <w:rPr>
          <w:rStyle w:val="Odwoanieprzypisudolnego"/>
          <w:rFonts w:ascii="Arial" w:hAnsi="Arial" w:cs="Arial"/>
          <w:b/>
          <w:bCs/>
          <w:sz w:val="24"/>
          <w:szCs w:val="24"/>
          <w:lang w:eastAsia="pl-PL"/>
        </w:rPr>
        <w:footnoteReference w:id="5"/>
      </w:r>
      <w:r w:rsidR="001C402A" w:rsidRPr="004A790E">
        <w:rPr>
          <w:rFonts w:ascii="Arial" w:hAnsi="Arial" w:cs="Arial"/>
          <w:b/>
          <w:bCs/>
          <w:sz w:val="24"/>
          <w:szCs w:val="24"/>
          <w:lang w:eastAsia="pl-PL"/>
        </w:rPr>
        <w:t xml:space="preserve"> z</w:t>
      </w:r>
      <w:r w:rsidR="00103381" w:rsidRPr="004A790E">
        <w:rPr>
          <w:rFonts w:ascii="Arial" w:hAnsi="Arial" w:cs="Arial"/>
          <w:b/>
          <w:bCs/>
          <w:sz w:val="24"/>
          <w:szCs w:val="24"/>
          <w:lang w:eastAsia="pl-PL"/>
        </w:rPr>
        <w:t xml:space="preserve"> Wnioskodawcą/</w:t>
      </w:r>
      <w:r w:rsidR="001C402A" w:rsidRPr="004A790E">
        <w:rPr>
          <w:rFonts w:ascii="Arial" w:hAnsi="Arial" w:cs="Arial"/>
          <w:b/>
          <w:bCs/>
          <w:sz w:val="24"/>
          <w:szCs w:val="24"/>
          <w:lang w:eastAsia="pl-PL"/>
        </w:rPr>
        <w:t>P</w:t>
      </w:r>
      <w:r w:rsidR="00103381" w:rsidRPr="004A790E">
        <w:rPr>
          <w:rFonts w:ascii="Arial" w:hAnsi="Arial" w:cs="Arial"/>
          <w:b/>
          <w:bCs/>
          <w:sz w:val="24"/>
          <w:szCs w:val="24"/>
          <w:lang w:eastAsia="pl-PL"/>
        </w:rPr>
        <w:t>artnerem</w:t>
      </w:r>
      <w:r w:rsidRPr="004A790E">
        <w:rPr>
          <w:rFonts w:ascii="Arial" w:hAnsi="Arial" w:cs="Arial"/>
          <w:b/>
          <w:bCs/>
          <w:sz w:val="24"/>
          <w:szCs w:val="24"/>
          <w:lang w:eastAsia="pl-PL"/>
        </w:rPr>
        <w:t>, spełnia co najmniej jedną z przesłanek określonych w pkt 1-5?</w:t>
      </w:r>
    </w:p>
    <w:p w:rsidR="00CA604C" w:rsidRPr="004A790E" w:rsidRDefault="00CA604C" w:rsidP="004C642D">
      <w:pPr>
        <w:spacing w:before="120" w:after="0"/>
        <w:ind w:left="567"/>
        <w:rPr>
          <w:rFonts w:ascii="Arial" w:hAnsi="Arial" w:cs="Arial"/>
          <w:sz w:val="24"/>
          <w:szCs w:val="24"/>
        </w:rPr>
      </w:pPr>
      <w:r w:rsidRPr="004A790E">
        <w:rPr>
          <w:rFonts w:ascii="Arial" w:hAnsi="Arial" w:cs="Arial"/>
          <w:sz w:val="24"/>
          <w:szCs w:val="24"/>
        </w:rPr>
        <w:t>zaznacz właściwe:</w:t>
      </w:r>
    </w:p>
    <w:p w:rsidR="00CA604C" w:rsidRPr="004A790E" w:rsidRDefault="00CA604C" w:rsidP="004C642D">
      <w:pPr>
        <w:numPr>
          <w:ilvl w:val="0"/>
          <w:numId w:val="26"/>
        </w:numPr>
        <w:spacing w:before="120" w:after="0"/>
        <w:ind w:left="993"/>
        <w:rPr>
          <w:rFonts w:ascii="Arial" w:hAnsi="Arial" w:cs="Arial"/>
          <w:sz w:val="24"/>
          <w:szCs w:val="24"/>
        </w:rPr>
      </w:pPr>
      <w:r w:rsidRPr="004A790E">
        <w:rPr>
          <w:rFonts w:ascii="Arial" w:hAnsi="Arial" w:cs="Arial"/>
          <w:sz w:val="24"/>
          <w:szCs w:val="24"/>
        </w:rPr>
        <w:t xml:space="preserve">TAK, </w:t>
      </w:r>
    </w:p>
    <w:p w:rsidR="00CA604C" w:rsidRPr="004A790E" w:rsidRDefault="00CA604C" w:rsidP="004C642D">
      <w:pPr>
        <w:numPr>
          <w:ilvl w:val="0"/>
          <w:numId w:val="26"/>
        </w:numPr>
        <w:spacing w:before="120" w:after="0"/>
        <w:ind w:left="993"/>
        <w:rPr>
          <w:rFonts w:ascii="Arial" w:hAnsi="Arial" w:cs="Arial"/>
          <w:sz w:val="24"/>
          <w:szCs w:val="24"/>
        </w:rPr>
      </w:pPr>
      <w:r w:rsidRPr="004A790E">
        <w:rPr>
          <w:rFonts w:ascii="Arial" w:hAnsi="Arial" w:cs="Arial"/>
          <w:sz w:val="24"/>
          <w:szCs w:val="24"/>
        </w:rPr>
        <w:t xml:space="preserve">NIE, </w:t>
      </w:r>
    </w:p>
    <w:p w:rsidR="00187992" w:rsidRDefault="00CA604C" w:rsidP="004C642D">
      <w:pPr>
        <w:numPr>
          <w:ilvl w:val="0"/>
          <w:numId w:val="26"/>
        </w:numPr>
        <w:spacing w:before="120" w:after="0"/>
        <w:ind w:left="993"/>
        <w:rPr>
          <w:rFonts w:ascii="Arial" w:hAnsi="Arial" w:cs="Arial"/>
          <w:sz w:val="24"/>
          <w:szCs w:val="24"/>
        </w:rPr>
      </w:pPr>
      <w:r w:rsidRPr="004A790E">
        <w:rPr>
          <w:rFonts w:ascii="Arial" w:hAnsi="Arial" w:cs="Arial"/>
          <w:sz w:val="24"/>
          <w:szCs w:val="24"/>
        </w:rPr>
        <w:t xml:space="preserve">NIE DOTYCZY </w:t>
      </w:r>
    </w:p>
    <w:p w:rsidR="004C642D" w:rsidRPr="004C642D" w:rsidRDefault="004C642D" w:rsidP="004C642D">
      <w:pPr>
        <w:spacing w:before="120" w:after="0"/>
        <w:ind w:left="993"/>
        <w:rPr>
          <w:rFonts w:ascii="Arial" w:hAnsi="Arial" w:cs="Arial"/>
          <w:sz w:val="24"/>
          <w:szCs w:val="24"/>
        </w:rPr>
      </w:pPr>
    </w:p>
    <w:p w:rsidR="00187992" w:rsidRPr="004A790E" w:rsidRDefault="00187992" w:rsidP="004C642D">
      <w:pPr>
        <w:spacing w:before="120" w:after="0"/>
        <w:outlineLvl w:val="2"/>
        <w:rPr>
          <w:rFonts w:ascii="Arial" w:hAnsi="Arial" w:cs="Arial"/>
          <w:b/>
          <w:bCs/>
          <w:sz w:val="24"/>
          <w:szCs w:val="24"/>
          <w:lang w:eastAsia="pl-PL"/>
        </w:rPr>
      </w:pPr>
      <w:r w:rsidRPr="004A790E">
        <w:rPr>
          <w:rFonts w:ascii="Arial" w:hAnsi="Arial" w:cs="Arial"/>
          <w:b/>
          <w:bCs/>
          <w:sz w:val="24"/>
          <w:szCs w:val="24"/>
          <w:lang w:eastAsia="pl-PL"/>
        </w:rPr>
        <w:t>Czy jednostka gospodarcza</w:t>
      </w:r>
      <w:r w:rsidR="00A01DF7" w:rsidRPr="004A790E">
        <w:rPr>
          <w:rStyle w:val="Odwoanieprzypisudolnego"/>
          <w:rFonts w:ascii="Arial" w:hAnsi="Arial" w:cs="Arial"/>
          <w:b/>
          <w:bCs/>
          <w:sz w:val="24"/>
          <w:szCs w:val="24"/>
          <w:lang w:eastAsia="pl-PL"/>
        </w:rPr>
        <w:footnoteReference w:id="6"/>
      </w:r>
      <w:r w:rsidRPr="004A790E">
        <w:rPr>
          <w:rFonts w:ascii="Arial" w:hAnsi="Arial" w:cs="Arial"/>
          <w:b/>
          <w:bCs/>
          <w:sz w:val="24"/>
          <w:szCs w:val="24"/>
          <w:lang w:eastAsia="pl-PL"/>
        </w:rPr>
        <w:t>, w skład której wchodzi Wnioskodawca/Partner, spełnia co najmniej jedną z przesłanek określonych w pkt 1-5?</w:t>
      </w:r>
    </w:p>
    <w:p w:rsidR="00CA604C" w:rsidRPr="004A790E" w:rsidRDefault="00CA604C" w:rsidP="004C642D">
      <w:pPr>
        <w:spacing w:before="120" w:after="0"/>
        <w:ind w:left="426"/>
        <w:rPr>
          <w:rFonts w:ascii="Arial" w:hAnsi="Arial" w:cs="Arial"/>
          <w:sz w:val="24"/>
          <w:szCs w:val="24"/>
        </w:rPr>
      </w:pPr>
      <w:r w:rsidRPr="004A790E">
        <w:rPr>
          <w:rFonts w:ascii="Arial" w:hAnsi="Arial" w:cs="Arial"/>
          <w:sz w:val="24"/>
          <w:szCs w:val="24"/>
        </w:rPr>
        <w:t>zaznacz właściwe:</w:t>
      </w:r>
    </w:p>
    <w:p w:rsidR="00CA604C" w:rsidRPr="004A790E" w:rsidRDefault="00CA604C" w:rsidP="004A790E">
      <w:pPr>
        <w:numPr>
          <w:ilvl w:val="0"/>
          <w:numId w:val="27"/>
        </w:numPr>
        <w:spacing w:before="120" w:after="0"/>
        <w:ind w:left="993" w:hanging="426"/>
        <w:rPr>
          <w:rFonts w:ascii="Arial" w:hAnsi="Arial" w:cs="Arial"/>
          <w:sz w:val="24"/>
          <w:szCs w:val="24"/>
        </w:rPr>
      </w:pPr>
      <w:r w:rsidRPr="004A790E">
        <w:rPr>
          <w:rFonts w:ascii="Arial" w:hAnsi="Arial" w:cs="Arial"/>
          <w:sz w:val="24"/>
          <w:szCs w:val="24"/>
        </w:rPr>
        <w:t xml:space="preserve">TAK, </w:t>
      </w:r>
    </w:p>
    <w:p w:rsidR="00CA604C" w:rsidRPr="004A790E" w:rsidRDefault="00CA604C" w:rsidP="004A790E">
      <w:pPr>
        <w:numPr>
          <w:ilvl w:val="0"/>
          <w:numId w:val="27"/>
        </w:numPr>
        <w:spacing w:before="120" w:after="0"/>
        <w:ind w:left="993" w:hanging="426"/>
        <w:rPr>
          <w:rFonts w:ascii="Arial" w:hAnsi="Arial" w:cs="Arial"/>
          <w:sz w:val="24"/>
          <w:szCs w:val="24"/>
        </w:rPr>
      </w:pPr>
      <w:r w:rsidRPr="004A790E">
        <w:rPr>
          <w:rFonts w:ascii="Arial" w:hAnsi="Arial" w:cs="Arial"/>
          <w:sz w:val="24"/>
          <w:szCs w:val="24"/>
        </w:rPr>
        <w:t xml:space="preserve">NIE, </w:t>
      </w:r>
    </w:p>
    <w:p w:rsidR="00CA604C" w:rsidRPr="004A790E" w:rsidRDefault="00CA604C" w:rsidP="004A790E">
      <w:pPr>
        <w:numPr>
          <w:ilvl w:val="0"/>
          <w:numId w:val="27"/>
        </w:numPr>
        <w:spacing w:before="120" w:after="0"/>
        <w:ind w:left="993" w:hanging="426"/>
        <w:rPr>
          <w:rFonts w:ascii="Arial" w:hAnsi="Arial" w:cs="Arial"/>
          <w:sz w:val="24"/>
          <w:szCs w:val="24"/>
        </w:rPr>
      </w:pPr>
      <w:r w:rsidRPr="004A790E">
        <w:rPr>
          <w:rFonts w:ascii="Arial" w:hAnsi="Arial" w:cs="Arial"/>
          <w:sz w:val="24"/>
          <w:szCs w:val="24"/>
        </w:rPr>
        <w:t xml:space="preserve">NIE DOTYCZY </w:t>
      </w:r>
    </w:p>
    <w:p w:rsidR="00FD1C38" w:rsidRPr="004A790E" w:rsidRDefault="00FD1C38" w:rsidP="004A790E">
      <w:pPr>
        <w:spacing w:before="120" w:after="0"/>
        <w:outlineLvl w:val="2"/>
        <w:rPr>
          <w:rFonts w:ascii="Arial" w:hAnsi="Arial" w:cs="Arial"/>
          <w:bCs/>
          <w:sz w:val="24"/>
          <w:szCs w:val="24"/>
          <w:lang w:eastAsia="pl-PL"/>
        </w:rPr>
      </w:pPr>
    </w:p>
    <w:p w:rsidR="00FB12FE" w:rsidRPr="00A944CE" w:rsidRDefault="00A914EF" w:rsidP="00A944CE">
      <w:pPr>
        <w:spacing w:before="120" w:after="720"/>
        <w:outlineLvl w:val="2"/>
        <w:rPr>
          <w:rFonts w:ascii="Arial" w:hAnsi="Arial" w:cs="Arial"/>
          <w:b/>
          <w:bCs/>
          <w:sz w:val="24"/>
          <w:szCs w:val="24"/>
          <w:lang w:eastAsia="pl-PL"/>
        </w:rPr>
      </w:pPr>
      <w:r w:rsidRPr="004A790E">
        <w:rPr>
          <w:rFonts w:ascii="Arial" w:hAnsi="Arial" w:cs="Arial"/>
          <w:b/>
          <w:bCs/>
          <w:sz w:val="24"/>
          <w:szCs w:val="24"/>
          <w:lang w:eastAsia="pl-PL"/>
        </w:rPr>
        <w:t>Ja, niżej podpisany jestem świadomy  odpowiedzialności  karnej  za  złożenie fałszywych oświadczeń.</w:t>
      </w:r>
    </w:p>
    <w:p w:rsidR="00E348E4" w:rsidRPr="00A944CE" w:rsidRDefault="00E348E4" w:rsidP="00A944CE">
      <w:pPr>
        <w:spacing w:after="0"/>
        <w:ind w:left="-709" w:firstLine="720"/>
        <w:rPr>
          <w:rFonts w:ascii="Arial" w:hAnsi="Arial" w:cs="Arial"/>
          <w:lang w:eastAsia="pl-PL"/>
        </w:rPr>
      </w:pPr>
      <w:r w:rsidRPr="00A944CE">
        <w:rPr>
          <w:rFonts w:ascii="Arial" w:hAnsi="Arial" w:cs="Arial"/>
          <w:lang w:eastAsia="pl-PL"/>
        </w:rPr>
        <w:t xml:space="preserve">Imię  i  Nazwisko </w:t>
      </w:r>
    </w:p>
    <w:p w:rsidR="00E348E4" w:rsidRPr="00E348E4" w:rsidRDefault="00E348E4" w:rsidP="00A944CE">
      <w:pPr>
        <w:spacing w:after="0"/>
        <w:ind w:left="-709" w:firstLine="720"/>
        <w:rPr>
          <w:rFonts w:ascii="Arial" w:hAnsi="Arial" w:cs="Arial"/>
          <w:i/>
          <w:sz w:val="16"/>
          <w:szCs w:val="16"/>
          <w:lang w:eastAsia="pl-PL"/>
        </w:rPr>
      </w:pPr>
      <w:r w:rsidRPr="00E348E4">
        <w:rPr>
          <w:rFonts w:ascii="Arial" w:hAnsi="Arial" w:cs="Arial"/>
          <w:i/>
          <w:sz w:val="16"/>
          <w:szCs w:val="16"/>
          <w:lang w:eastAsia="pl-PL"/>
        </w:rPr>
        <w:t>……………………………….………………………………</w:t>
      </w:r>
    </w:p>
    <w:p w:rsidR="00E348E4" w:rsidRPr="00E348E4" w:rsidRDefault="00E348E4" w:rsidP="00A944CE">
      <w:pPr>
        <w:spacing w:after="0"/>
        <w:ind w:left="-709" w:firstLine="720"/>
        <w:rPr>
          <w:rFonts w:ascii="Arial" w:hAnsi="Arial" w:cs="Arial"/>
          <w:i/>
          <w:sz w:val="16"/>
          <w:szCs w:val="16"/>
          <w:lang w:eastAsia="pl-PL"/>
        </w:rPr>
      </w:pPr>
    </w:p>
    <w:p w:rsidR="00E348E4" w:rsidRPr="00E348E4" w:rsidRDefault="00E348E4" w:rsidP="00A944CE">
      <w:pPr>
        <w:spacing w:after="0"/>
        <w:ind w:left="-709" w:firstLine="720"/>
        <w:rPr>
          <w:rFonts w:ascii="Arial" w:hAnsi="Arial" w:cs="Arial"/>
          <w:i/>
          <w:sz w:val="16"/>
          <w:szCs w:val="16"/>
          <w:lang w:eastAsia="pl-PL"/>
        </w:rPr>
      </w:pPr>
      <w:r w:rsidRPr="00E348E4">
        <w:rPr>
          <w:rFonts w:ascii="Arial" w:hAnsi="Arial" w:cs="Arial"/>
          <w:i/>
          <w:sz w:val="16"/>
          <w:szCs w:val="16"/>
          <w:lang w:eastAsia="pl-PL"/>
        </w:rPr>
        <w:t>…………………………………………………………………</w:t>
      </w:r>
    </w:p>
    <w:p w:rsidR="007D44CE" w:rsidRPr="00A944CE" w:rsidRDefault="00E348E4" w:rsidP="00A944CE">
      <w:pPr>
        <w:spacing w:before="100" w:beforeAutospacing="1" w:after="100" w:afterAutospacing="1"/>
        <w:rPr>
          <w:rFonts w:ascii="Arial" w:hAnsi="Arial" w:cs="Arial"/>
          <w:lang w:eastAsia="pl-PL"/>
        </w:rPr>
      </w:pPr>
      <w:r w:rsidRPr="00A944CE">
        <w:rPr>
          <w:rFonts w:ascii="Arial" w:hAnsi="Arial" w:cs="Arial"/>
          <w:lang w:eastAsia="pl-PL"/>
        </w:rPr>
        <w:t>(podpis i pieczątka osoby upoważnionej do  składania</w:t>
      </w:r>
      <w:r w:rsidR="00A944CE">
        <w:rPr>
          <w:rFonts w:ascii="Arial" w:hAnsi="Arial" w:cs="Arial"/>
          <w:lang w:eastAsia="pl-PL"/>
        </w:rPr>
        <w:br/>
      </w:r>
      <w:r w:rsidRPr="00A944CE">
        <w:rPr>
          <w:rFonts w:ascii="Arial" w:hAnsi="Arial" w:cs="Arial"/>
          <w:lang w:eastAsia="pl-PL"/>
        </w:rPr>
        <w:t xml:space="preserve"> oświadcze</w:t>
      </w:r>
      <w:r w:rsidR="00327713" w:rsidRPr="00A944CE">
        <w:rPr>
          <w:rFonts w:ascii="Arial" w:hAnsi="Arial" w:cs="Arial"/>
          <w:lang w:eastAsia="pl-PL"/>
        </w:rPr>
        <w:t xml:space="preserve">nia w imieniu Wnioskodawcy </w:t>
      </w:r>
      <w:r w:rsidRPr="00A944CE">
        <w:rPr>
          <w:rFonts w:ascii="Arial" w:hAnsi="Arial" w:cs="Arial"/>
          <w:lang w:eastAsia="pl-PL"/>
        </w:rPr>
        <w:t>/</w:t>
      </w:r>
      <w:r w:rsidR="00327713" w:rsidRPr="00A944CE">
        <w:rPr>
          <w:rFonts w:ascii="Arial" w:hAnsi="Arial" w:cs="Arial"/>
          <w:lang w:eastAsia="pl-PL"/>
        </w:rPr>
        <w:t xml:space="preserve"> </w:t>
      </w:r>
      <w:r w:rsidR="00D34BC0" w:rsidRPr="00A944CE">
        <w:rPr>
          <w:rFonts w:ascii="Arial" w:hAnsi="Arial" w:cs="Arial"/>
          <w:lang w:eastAsia="pl-PL"/>
        </w:rPr>
        <w:t>Partnera</w:t>
      </w:r>
      <w:r w:rsidRPr="00A944CE">
        <w:rPr>
          <w:rFonts w:ascii="Arial" w:hAnsi="Arial" w:cs="Arial"/>
          <w:lang w:eastAsia="pl-PL"/>
        </w:rPr>
        <w:t>)</w:t>
      </w:r>
      <w:bookmarkStart w:id="1" w:name="_Toc457564680"/>
      <w:bookmarkEnd w:id="1"/>
    </w:p>
    <w:sectPr w:rsidR="007D44CE" w:rsidRPr="00A944CE" w:rsidSect="002457E2">
      <w:pgSz w:w="11906" w:h="16838"/>
      <w:pgMar w:top="993" w:right="849" w:bottom="851" w:left="1417" w:header="708" w:footer="1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66A" w:rsidRDefault="007A066A" w:rsidP="008A6E71">
      <w:pPr>
        <w:spacing w:after="0" w:line="240" w:lineRule="auto"/>
      </w:pPr>
      <w:r>
        <w:separator/>
      </w:r>
    </w:p>
  </w:endnote>
  <w:endnote w:type="continuationSeparator" w:id="0">
    <w:p w:rsidR="007A066A" w:rsidRDefault="007A066A" w:rsidP="008A6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AE6" w:rsidRDefault="00A60FD8">
    <w:pPr>
      <w:pStyle w:val="Stopka"/>
    </w:pPr>
    <w:r>
      <w:rPr>
        <w:noProof/>
        <w:lang w:eastAsia="pl-P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66A" w:rsidRDefault="007A066A" w:rsidP="008A6E71">
      <w:pPr>
        <w:spacing w:after="0" w:line="240" w:lineRule="auto"/>
      </w:pPr>
      <w:r>
        <w:separator/>
      </w:r>
    </w:p>
  </w:footnote>
  <w:footnote w:type="continuationSeparator" w:id="0">
    <w:p w:rsidR="007A066A" w:rsidRDefault="007A066A" w:rsidP="008A6E71">
      <w:pPr>
        <w:spacing w:after="0" w:line="240" w:lineRule="auto"/>
      </w:pPr>
      <w:r>
        <w:continuationSeparator/>
      </w:r>
    </w:p>
  </w:footnote>
  <w:footnote w:id="1">
    <w:p w:rsidR="005E2AB2" w:rsidRPr="00D14A11" w:rsidRDefault="00103381" w:rsidP="008A1340">
      <w:pPr>
        <w:pStyle w:val="Tekstprzypisudolnego"/>
        <w:spacing w:before="60" w:line="276" w:lineRule="auto"/>
        <w:rPr>
          <w:rFonts w:ascii="Arial" w:hAnsi="Arial" w:cs="Arial"/>
        </w:rPr>
      </w:pPr>
      <w:r w:rsidRPr="00D14A11">
        <w:rPr>
          <w:rStyle w:val="Odwoanieprzypisudolnego"/>
          <w:rFonts w:ascii="Arial" w:hAnsi="Arial" w:cs="Arial"/>
        </w:rPr>
        <w:footnoteRef/>
      </w:r>
      <w:r w:rsidRPr="00D14A11">
        <w:rPr>
          <w:rFonts w:ascii="Arial" w:hAnsi="Arial" w:cs="Arial"/>
        </w:rPr>
        <w:t xml:space="preserve"> inn</w:t>
      </w:r>
      <w:r w:rsidRPr="00D14A11">
        <w:rPr>
          <w:rFonts w:ascii="Arial" w:hAnsi="Arial" w:cs="Arial"/>
          <w:lang w:eastAsia="x-none"/>
        </w:rPr>
        <w:t>ych</w:t>
      </w:r>
      <w:r w:rsidRPr="00D14A11">
        <w:rPr>
          <w:rFonts w:ascii="Arial" w:hAnsi="Arial" w:cs="Arial"/>
        </w:rPr>
        <w:t xml:space="preserve"> niż MŚP, które istnieje od mniej niż trzech lat lub, do celów kwalifikowalności pomocy na finansowanie ryzyka, MŚP w okresie siedmiu lat od daty pierwszej sprzedaży komercyjnej, które kwalifikuje się do inwestycji w zakresie finansowania ryzyka w następstwie przeprowadzenia procedury </w:t>
      </w:r>
      <w:proofErr w:type="spellStart"/>
      <w:r w:rsidRPr="00D14A11">
        <w:rPr>
          <w:rFonts w:ascii="Arial" w:hAnsi="Arial" w:cs="Arial"/>
        </w:rPr>
        <w:t>due</w:t>
      </w:r>
      <w:proofErr w:type="spellEnd"/>
      <w:r w:rsidRPr="00D14A11">
        <w:rPr>
          <w:rFonts w:ascii="Arial" w:hAnsi="Arial" w:cs="Arial"/>
        </w:rPr>
        <w:t xml:space="preserve"> </w:t>
      </w:r>
      <w:proofErr w:type="spellStart"/>
      <w:r w:rsidRPr="00D14A11">
        <w:rPr>
          <w:rFonts w:ascii="Arial" w:hAnsi="Arial" w:cs="Arial"/>
        </w:rPr>
        <w:t>diligence</w:t>
      </w:r>
      <w:proofErr w:type="spellEnd"/>
      <w:r w:rsidRPr="00D14A11">
        <w:rPr>
          <w:rFonts w:ascii="Arial" w:hAnsi="Arial" w:cs="Arial"/>
        </w:rPr>
        <w:t xml:space="preserve"> przez wybranego pośrednika finansowego</w:t>
      </w:r>
    </w:p>
  </w:footnote>
  <w:footnote w:id="2">
    <w:p w:rsidR="005E2AB2" w:rsidRPr="00D14A11" w:rsidRDefault="00103381" w:rsidP="008A1340">
      <w:pPr>
        <w:pStyle w:val="Tekstprzypisudolnego"/>
        <w:spacing w:before="60" w:line="276" w:lineRule="auto"/>
        <w:rPr>
          <w:rFonts w:ascii="Arial" w:hAnsi="Arial" w:cs="Arial"/>
        </w:rPr>
      </w:pPr>
      <w:r w:rsidRPr="00D14A11">
        <w:rPr>
          <w:rStyle w:val="Odwoanieprzypisudolnego"/>
          <w:rFonts w:ascii="Arial" w:hAnsi="Arial" w:cs="Arial"/>
        </w:rPr>
        <w:footnoteRef/>
      </w:r>
      <w:r w:rsidRPr="00D14A11">
        <w:rPr>
          <w:rFonts w:ascii="Arial" w:hAnsi="Arial" w:cs="Arial"/>
        </w:rPr>
        <w:t xml:space="preserve">  warunek jest spełniony, jeśli po odjęciu wartości skumulowanych strat od sumy kapitałów o</w:t>
      </w:r>
      <w:r w:rsidR="008A1340" w:rsidRPr="00D14A11">
        <w:rPr>
          <w:rFonts w:ascii="Arial" w:hAnsi="Arial" w:cs="Arial"/>
        </w:rPr>
        <w:t> </w:t>
      </w:r>
      <w:r w:rsidRPr="00D14A11">
        <w:rPr>
          <w:rFonts w:ascii="Arial" w:hAnsi="Arial" w:cs="Arial"/>
        </w:rPr>
        <w:t>charakterze rezerwowym (takich jak kapitał zapasowy, rezerwowy oraz kapitał z aktualizacji wyceny) uzyskano wynik ujemny, którego wartość bezwzględna przekracza połowę wartości kapitału zarejestrowanego, tj. akcyjnego lub zakładowego,</w:t>
      </w:r>
    </w:p>
  </w:footnote>
  <w:footnote w:id="3">
    <w:p w:rsidR="005E2AB2" w:rsidRDefault="00103381" w:rsidP="008A1340">
      <w:pPr>
        <w:pStyle w:val="Tekstprzypisudolnego"/>
        <w:spacing w:before="60" w:line="276" w:lineRule="auto"/>
      </w:pPr>
      <w:r w:rsidRPr="00D14A11">
        <w:rPr>
          <w:rStyle w:val="Odwoanieprzypisudolnego"/>
          <w:rFonts w:ascii="Arial" w:hAnsi="Arial" w:cs="Arial"/>
        </w:rPr>
        <w:footnoteRef/>
      </w:r>
      <w:r w:rsidRPr="00D14A11">
        <w:rPr>
          <w:rFonts w:ascii="Arial" w:hAnsi="Arial" w:cs="Arial"/>
        </w:rPr>
        <w:t xml:space="preserve"> </w:t>
      </w:r>
      <w:r w:rsidRPr="00D14A11">
        <w:rPr>
          <w:rFonts w:ascii="Arial" w:hAnsi="Arial" w:cs="Arial"/>
          <w:lang w:eastAsia="x-none"/>
        </w:rPr>
        <w:t>Jak w przypisie 1</w:t>
      </w:r>
    </w:p>
  </w:footnote>
  <w:footnote w:id="4">
    <w:p w:rsidR="005E2AB2" w:rsidRPr="00D14A11" w:rsidRDefault="00103381" w:rsidP="00103381">
      <w:pPr>
        <w:pStyle w:val="Tekstprzypisudolnego"/>
        <w:rPr>
          <w:rFonts w:ascii="Arial" w:hAnsi="Arial" w:cs="Arial"/>
        </w:rPr>
      </w:pPr>
      <w:r w:rsidRPr="00D14A11">
        <w:rPr>
          <w:rStyle w:val="Odwoanieprzypisudolnego"/>
          <w:rFonts w:ascii="Arial" w:hAnsi="Arial" w:cs="Arial"/>
        </w:rPr>
        <w:footnoteRef/>
      </w:r>
      <w:r w:rsidRPr="00D14A11">
        <w:rPr>
          <w:rFonts w:ascii="Arial" w:hAnsi="Arial" w:cs="Arial"/>
        </w:rPr>
        <w:t xml:space="preserve"> Zgodnie z definicją wynikającą z Załącznika 1 do Rozporządzenia Komisji (UE) nr 651/2014  z</w:t>
      </w:r>
      <w:r w:rsidR="004C642D" w:rsidRPr="00D14A11">
        <w:rPr>
          <w:rFonts w:ascii="Arial" w:hAnsi="Arial" w:cs="Arial"/>
        </w:rPr>
        <w:t> </w:t>
      </w:r>
      <w:r w:rsidRPr="00D14A11">
        <w:rPr>
          <w:rFonts w:ascii="Arial" w:hAnsi="Arial" w:cs="Arial"/>
        </w:rPr>
        <w:t>dnia 17 czerwca 2014 r.  uznającego niektóre rodzaje pomocy za zgodne z rynkiem wewnętrznym w zastosowaniu art. 107 i 108 Traktatu</w:t>
      </w:r>
      <w:r w:rsidRPr="00D14A11">
        <w:rPr>
          <w:rFonts w:ascii="Arial" w:hAnsi="Arial" w:cs="Arial"/>
          <w:lang w:eastAsia="x-none"/>
        </w:rPr>
        <w:t>;</w:t>
      </w:r>
    </w:p>
  </w:footnote>
  <w:footnote w:id="5">
    <w:p w:rsidR="001C402A" w:rsidRPr="00D14A11" w:rsidRDefault="001C402A" w:rsidP="004C642D">
      <w:pPr>
        <w:pStyle w:val="Tekstprzypisudolnego"/>
        <w:spacing w:before="60" w:line="276" w:lineRule="auto"/>
        <w:rPr>
          <w:rFonts w:ascii="Arial" w:hAnsi="Arial" w:cs="Arial"/>
        </w:rPr>
      </w:pPr>
      <w:r w:rsidRPr="00D14A11">
        <w:rPr>
          <w:rStyle w:val="Odwoanieprzypisudolnego"/>
          <w:rFonts w:ascii="Arial" w:hAnsi="Arial" w:cs="Arial"/>
        </w:rPr>
        <w:footnoteRef/>
      </w:r>
      <w:r w:rsidRPr="00D14A11">
        <w:rPr>
          <w:rFonts w:ascii="Arial" w:hAnsi="Arial" w:cs="Arial"/>
        </w:rPr>
        <w:t xml:space="preserve"> Powiązania między wnioskodawcą a innym przedsiębiorstwem występują, jeśli:</w:t>
      </w:r>
    </w:p>
    <w:p w:rsidR="006F7BE8"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jeden przedsiębiorca posiada w drugim większość praw głosu,</w:t>
      </w:r>
    </w:p>
    <w:p w:rsidR="006F7BE8"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jeden przedsiębiorca ma prawo powołać lub odwołać większość członków organu zarządzającego lub nadzorującego innego przedsiębiorcy,</w:t>
      </w:r>
    </w:p>
    <w:p w:rsidR="00A944CE" w:rsidRPr="00D14A11" w:rsidRDefault="001C402A" w:rsidP="00A944CE">
      <w:pPr>
        <w:pStyle w:val="Tekstprzypisudolnego"/>
        <w:numPr>
          <w:ilvl w:val="0"/>
          <w:numId w:val="34"/>
        </w:numPr>
        <w:spacing w:before="60" w:line="276" w:lineRule="auto"/>
        <w:ind w:left="426"/>
        <w:rPr>
          <w:rFonts w:ascii="Arial" w:hAnsi="Arial" w:cs="Arial"/>
        </w:rPr>
      </w:pPr>
      <w:r w:rsidRPr="00D14A11">
        <w:rPr>
          <w:rFonts w:ascii="Arial" w:hAnsi="Arial" w:cs="Arial"/>
        </w:rPr>
        <w:t>jeden przedsiębiorca ma prawo wywierać dominujący wpływ na innego przedsiębiorcę zgodnie z umową zawartą z tym przedsiębiorcą lub jego dokumentami założycielskimi,</w:t>
      </w:r>
    </w:p>
    <w:p w:rsidR="006F7BE8"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 xml:space="preserve">jeden przedsiębiorca, który jest akcjonariuszem lub wspólnikiem innego przedsiębiorcy lub jego członkiem, zgodnie z porozumieniem z innymi akcjonariuszami, wspólnikami lub członkami tego przedsiębiorcy, samodzielnie kontroluje większość praw głosu u tego przedsiębiorcy, </w:t>
      </w:r>
    </w:p>
    <w:p w:rsidR="006F7BE8"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przedsiębiorca pozostaje w jakimkolwiek ze stosunków opisanych w lit. a-d  poprzez jednego innego przedsiębiorcę lub kilku innych przedsiębiorców,</w:t>
      </w:r>
    </w:p>
    <w:p w:rsidR="005E2AB2"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przedsiębiorca pozostaje w jakimkolwiek ze stosunków opisanych w lit. a-d za pośrednictwem osoby fizycznej lub grupy osób fizycznych działających wspólnie oraz prowadzi swoją działalność lub część działalności na tym samym rynku właściwym lub rynkach pokrewnych (Za rynek pokrewny uważa się rynek dla danego produktu lub usługi znajdujący się bezpośrednio na wyższym lub niższym szczeblu rynku w stosunku do rynku właściwego)</w:t>
      </w:r>
      <w:r w:rsidRPr="00D14A11">
        <w:rPr>
          <w:rFonts w:ascii="Arial" w:hAnsi="Arial" w:cs="Arial"/>
        </w:rPr>
        <w:tab/>
      </w:r>
    </w:p>
  </w:footnote>
  <w:footnote w:id="6">
    <w:p w:rsidR="005E2AB2" w:rsidRDefault="00A01DF7" w:rsidP="004C642D">
      <w:pPr>
        <w:pStyle w:val="Tekstprzypisudolnego"/>
        <w:spacing w:before="60" w:line="276" w:lineRule="auto"/>
      </w:pPr>
      <w:r w:rsidRPr="00D14A11">
        <w:rPr>
          <w:rStyle w:val="Odwoanieprzypisudolnego"/>
          <w:rFonts w:ascii="Arial" w:hAnsi="Arial" w:cs="Arial"/>
        </w:rPr>
        <w:footnoteRef/>
      </w:r>
      <w:r w:rsidRPr="00D14A11">
        <w:rPr>
          <w:rFonts w:ascii="Arial" w:hAnsi="Arial" w:cs="Arial"/>
        </w:rPr>
        <w:t xml:space="preserve"> </w:t>
      </w:r>
      <w:r w:rsidRPr="00D14A11">
        <w:rPr>
          <w:rFonts w:ascii="Arial" w:hAnsi="Arial" w:cs="Arial"/>
          <w:lang w:eastAsia="x-none"/>
        </w:rPr>
        <w:t xml:space="preserve">jednostka gospodarcza (single </w:t>
      </w:r>
      <w:proofErr w:type="spellStart"/>
      <w:r w:rsidRPr="00D14A11">
        <w:rPr>
          <w:rFonts w:ascii="Arial" w:hAnsi="Arial" w:cs="Arial"/>
          <w:lang w:eastAsia="x-none"/>
        </w:rPr>
        <w:t>economic</w:t>
      </w:r>
      <w:proofErr w:type="spellEnd"/>
      <w:r w:rsidRPr="00D14A11">
        <w:rPr>
          <w:rFonts w:ascii="Arial" w:hAnsi="Arial" w:cs="Arial"/>
          <w:lang w:eastAsia="x-none"/>
        </w:rPr>
        <w:t xml:space="preserve"> unit), tj. grupa przedsiębiorstw tworzących jeden podmiot gospodarczy w rozumieniu orzecznictwa T</w:t>
      </w:r>
      <w:r w:rsidR="00A351E7" w:rsidRPr="00D14A11">
        <w:rPr>
          <w:rFonts w:ascii="Arial" w:hAnsi="Arial" w:cs="Arial"/>
          <w:lang w:eastAsia="x-none"/>
        </w:rPr>
        <w:t>SUE z zakresu prawa konkurencji;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6585"/>
    <w:multiLevelType w:val="hybridMultilevel"/>
    <w:tmpl w:val="C7628B7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A60AF0"/>
    <w:multiLevelType w:val="hybridMultilevel"/>
    <w:tmpl w:val="40381E2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D4C0E"/>
    <w:multiLevelType w:val="hybridMultilevel"/>
    <w:tmpl w:val="0CA8D2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1C555B"/>
    <w:multiLevelType w:val="hybridMultilevel"/>
    <w:tmpl w:val="B5368398"/>
    <w:lvl w:ilvl="0" w:tplc="69566BA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165BB"/>
    <w:multiLevelType w:val="hybridMultilevel"/>
    <w:tmpl w:val="E8769D2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5300661"/>
    <w:multiLevelType w:val="hybridMultilevel"/>
    <w:tmpl w:val="2860388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8273B2B"/>
    <w:multiLevelType w:val="multilevel"/>
    <w:tmpl w:val="6660E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E45625"/>
    <w:multiLevelType w:val="hybridMultilevel"/>
    <w:tmpl w:val="1D42D89A"/>
    <w:lvl w:ilvl="0" w:tplc="BF1C2F8A">
      <w:start w:val="5"/>
      <w:numFmt w:val="decimal"/>
      <w:lvlText w:val="%1)"/>
      <w:lvlJc w:val="left"/>
      <w:pPr>
        <w:ind w:left="10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104D25"/>
    <w:multiLevelType w:val="hybridMultilevel"/>
    <w:tmpl w:val="DDCEC0E0"/>
    <w:lvl w:ilvl="0" w:tplc="0912461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E8063F"/>
    <w:multiLevelType w:val="hybridMultilevel"/>
    <w:tmpl w:val="566E42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B51EB0"/>
    <w:multiLevelType w:val="hybridMultilevel"/>
    <w:tmpl w:val="1884F9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2C72877"/>
    <w:multiLevelType w:val="hybridMultilevel"/>
    <w:tmpl w:val="F502E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0A424E"/>
    <w:multiLevelType w:val="hybridMultilevel"/>
    <w:tmpl w:val="D7E29F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3160089"/>
    <w:multiLevelType w:val="hybridMultilevel"/>
    <w:tmpl w:val="8EAE26E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CA84071"/>
    <w:multiLevelType w:val="hybridMultilevel"/>
    <w:tmpl w:val="452C39F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ED36FD0"/>
    <w:multiLevelType w:val="hybridMultilevel"/>
    <w:tmpl w:val="77708DC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FA606E0"/>
    <w:multiLevelType w:val="multilevel"/>
    <w:tmpl w:val="9D66EEB6"/>
    <w:lvl w:ilvl="0">
      <w:start w:val="1"/>
      <w:numFmt w:val="decimal"/>
      <w:lvlText w:val="%1."/>
      <w:lvlJc w:val="left"/>
      <w:pPr>
        <w:tabs>
          <w:tab w:val="num" w:pos="720"/>
        </w:tabs>
        <w:ind w:left="720" w:hanging="360"/>
      </w:pPr>
      <w:rPr>
        <w:rFonts w:cs="Times New Roman"/>
        <w:b/>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409B486E"/>
    <w:multiLevelType w:val="hybridMultilevel"/>
    <w:tmpl w:val="B01CB4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1993A6D"/>
    <w:multiLevelType w:val="hybridMultilevel"/>
    <w:tmpl w:val="E1480B6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3C64A88"/>
    <w:multiLevelType w:val="hybridMultilevel"/>
    <w:tmpl w:val="3B1CF0C8"/>
    <w:lvl w:ilvl="0" w:tplc="DBAAAC6C">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4B05645"/>
    <w:multiLevelType w:val="hybridMultilevel"/>
    <w:tmpl w:val="94EE006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51577DA"/>
    <w:multiLevelType w:val="hybridMultilevel"/>
    <w:tmpl w:val="266E90FA"/>
    <w:lvl w:ilvl="0" w:tplc="60CE184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765D66"/>
    <w:multiLevelType w:val="hybridMultilevel"/>
    <w:tmpl w:val="BD3E99A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6FB5685"/>
    <w:multiLevelType w:val="hybridMultilevel"/>
    <w:tmpl w:val="061EE8DC"/>
    <w:lvl w:ilvl="0" w:tplc="DDE8B8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5F0A8B"/>
    <w:multiLevelType w:val="hybridMultilevel"/>
    <w:tmpl w:val="A55A0FB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7187BB4"/>
    <w:multiLevelType w:val="hybridMultilevel"/>
    <w:tmpl w:val="EA9AAB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D42A8B"/>
    <w:multiLevelType w:val="hybridMultilevel"/>
    <w:tmpl w:val="12A0F9C8"/>
    <w:lvl w:ilvl="0" w:tplc="CB7E525A">
      <w:start w:val="3"/>
      <w:numFmt w:val="decimal"/>
      <w:lvlText w:val="%1)"/>
      <w:lvlJc w:val="left"/>
      <w:pPr>
        <w:ind w:left="10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7417C0"/>
    <w:multiLevelType w:val="hybridMultilevel"/>
    <w:tmpl w:val="F9A86C7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9E32B1C"/>
    <w:multiLevelType w:val="hybridMultilevel"/>
    <w:tmpl w:val="11727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EC50E1"/>
    <w:multiLevelType w:val="hybridMultilevel"/>
    <w:tmpl w:val="2C40E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A42A6B"/>
    <w:multiLevelType w:val="hybridMultilevel"/>
    <w:tmpl w:val="6E6EE7F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D5E7A1A"/>
    <w:multiLevelType w:val="hybridMultilevel"/>
    <w:tmpl w:val="05C803B2"/>
    <w:lvl w:ilvl="0" w:tplc="2626EEAE">
      <w:start w:val="1"/>
      <w:numFmt w:val="decimal"/>
      <w:lvlText w:val="%1)"/>
      <w:lvlJc w:val="left"/>
      <w:pPr>
        <w:ind w:left="1080" w:hanging="360"/>
      </w:pPr>
      <w:rPr>
        <w:rFonts w:ascii="Arial" w:eastAsia="Times New Roman" w:hAnsi="Arial" w:cs="Aria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72E93211"/>
    <w:multiLevelType w:val="hybridMultilevel"/>
    <w:tmpl w:val="F0605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94774F0"/>
    <w:multiLevelType w:val="hybridMultilevel"/>
    <w:tmpl w:val="EE026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8"/>
  </w:num>
  <w:num w:numId="4">
    <w:abstractNumId w:val="15"/>
  </w:num>
  <w:num w:numId="5">
    <w:abstractNumId w:val="19"/>
  </w:num>
  <w:num w:numId="6">
    <w:abstractNumId w:val="2"/>
  </w:num>
  <w:num w:numId="7">
    <w:abstractNumId w:val="4"/>
  </w:num>
  <w:num w:numId="8">
    <w:abstractNumId w:val="10"/>
  </w:num>
  <w:num w:numId="9">
    <w:abstractNumId w:val="22"/>
  </w:num>
  <w:num w:numId="10">
    <w:abstractNumId w:val="29"/>
  </w:num>
  <w:num w:numId="11">
    <w:abstractNumId w:val="33"/>
  </w:num>
  <w:num w:numId="12">
    <w:abstractNumId w:val="17"/>
  </w:num>
  <w:num w:numId="13">
    <w:abstractNumId w:val="11"/>
  </w:num>
  <w:num w:numId="14">
    <w:abstractNumId w:val="12"/>
  </w:num>
  <w:num w:numId="15">
    <w:abstractNumId w:val="9"/>
  </w:num>
  <w:num w:numId="16">
    <w:abstractNumId w:val="13"/>
  </w:num>
  <w:num w:numId="17">
    <w:abstractNumId w:val="30"/>
  </w:num>
  <w:num w:numId="18">
    <w:abstractNumId w:val="27"/>
  </w:num>
  <w:num w:numId="19">
    <w:abstractNumId w:val="20"/>
  </w:num>
  <w:num w:numId="20">
    <w:abstractNumId w:val="0"/>
  </w:num>
  <w:num w:numId="21">
    <w:abstractNumId w:val="18"/>
  </w:num>
  <w:num w:numId="22">
    <w:abstractNumId w:val="31"/>
  </w:num>
  <w:num w:numId="23">
    <w:abstractNumId w:val="32"/>
  </w:num>
  <w:num w:numId="24">
    <w:abstractNumId w:val="5"/>
  </w:num>
  <w:num w:numId="25">
    <w:abstractNumId w:val="24"/>
  </w:num>
  <w:num w:numId="26">
    <w:abstractNumId w:val="1"/>
  </w:num>
  <w:num w:numId="27">
    <w:abstractNumId w:val="14"/>
  </w:num>
  <w:num w:numId="28">
    <w:abstractNumId w:val="23"/>
  </w:num>
  <w:num w:numId="29">
    <w:abstractNumId w:val="3"/>
  </w:num>
  <w:num w:numId="30">
    <w:abstractNumId w:val="21"/>
  </w:num>
  <w:num w:numId="31">
    <w:abstractNumId w:val="26"/>
  </w:num>
  <w:num w:numId="32">
    <w:abstractNumId w:val="8"/>
  </w:num>
  <w:num w:numId="33">
    <w:abstractNumId w:val="7"/>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E5"/>
    <w:rsid w:val="0000102E"/>
    <w:rsid w:val="00002867"/>
    <w:rsid w:val="000104F0"/>
    <w:rsid w:val="00012562"/>
    <w:rsid w:val="000142CC"/>
    <w:rsid w:val="000232BC"/>
    <w:rsid w:val="000337FB"/>
    <w:rsid w:val="000361AA"/>
    <w:rsid w:val="00036AC9"/>
    <w:rsid w:val="00063383"/>
    <w:rsid w:val="00075EC5"/>
    <w:rsid w:val="00077420"/>
    <w:rsid w:val="00082E66"/>
    <w:rsid w:val="000930F8"/>
    <w:rsid w:val="000A4B62"/>
    <w:rsid w:val="000A5876"/>
    <w:rsid w:val="000B137B"/>
    <w:rsid w:val="000B447F"/>
    <w:rsid w:val="000C30D9"/>
    <w:rsid w:val="000C44B2"/>
    <w:rsid w:val="000E1B6E"/>
    <w:rsid w:val="000E7472"/>
    <w:rsid w:val="00103381"/>
    <w:rsid w:val="00105949"/>
    <w:rsid w:val="00107B60"/>
    <w:rsid w:val="00107BAA"/>
    <w:rsid w:val="00110969"/>
    <w:rsid w:val="00111EB8"/>
    <w:rsid w:val="00113FBE"/>
    <w:rsid w:val="00122BBD"/>
    <w:rsid w:val="00125D7B"/>
    <w:rsid w:val="00136CF2"/>
    <w:rsid w:val="001378DD"/>
    <w:rsid w:val="0014275E"/>
    <w:rsid w:val="00145882"/>
    <w:rsid w:val="00151FC6"/>
    <w:rsid w:val="001647B7"/>
    <w:rsid w:val="00185372"/>
    <w:rsid w:val="00187992"/>
    <w:rsid w:val="00197541"/>
    <w:rsid w:val="001B1515"/>
    <w:rsid w:val="001B291D"/>
    <w:rsid w:val="001B483F"/>
    <w:rsid w:val="001B571C"/>
    <w:rsid w:val="001C2842"/>
    <w:rsid w:val="001C402A"/>
    <w:rsid w:val="001D06FE"/>
    <w:rsid w:val="001D0E3B"/>
    <w:rsid w:val="001D1250"/>
    <w:rsid w:val="001D61C9"/>
    <w:rsid w:val="001E164B"/>
    <w:rsid w:val="001E1F09"/>
    <w:rsid w:val="001F7322"/>
    <w:rsid w:val="0020230D"/>
    <w:rsid w:val="00204142"/>
    <w:rsid w:val="002077BB"/>
    <w:rsid w:val="002079B4"/>
    <w:rsid w:val="00210992"/>
    <w:rsid w:val="00217145"/>
    <w:rsid w:val="00235AE6"/>
    <w:rsid w:val="002457E2"/>
    <w:rsid w:val="00247220"/>
    <w:rsid w:val="00247361"/>
    <w:rsid w:val="0024799F"/>
    <w:rsid w:val="002518B1"/>
    <w:rsid w:val="00253A5B"/>
    <w:rsid w:val="00256065"/>
    <w:rsid w:val="002637ED"/>
    <w:rsid w:val="002724AC"/>
    <w:rsid w:val="002821F3"/>
    <w:rsid w:val="00282BC1"/>
    <w:rsid w:val="002B1E4D"/>
    <w:rsid w:val="002B2629"/>
    <w:rsid w:val="002B5AA2"/>
    <w:rsid w:val="002B6506"/>
    <w:rsid w:val="002C0A44"/>
    <w:rsid w:val="002C2C96"/>
    <w:rsid w:val="002C3FE5"/>
    <w:rsid w:val="002D57B8"/>
    <w:rsid w:val="002E1247"/>
    <w:rsid w:val="002E4E98"/>
    <w:rsid w:val="002E6111"/>
    <w:rsid w:val="003049E2"/>
    <w:rsid w:val="003148A7"/>
    <w:rsid w:val="00315F84"/>
    <w:rsid w:val="00316531"/>
    <w:rsid w:val="003240A9"/>
    <w:rsid w:val="00327713"/>
    <w:rsid w:val="00332E9D"/>
    <w:rsid w:val="00342FFD"/>
    <w:rsid w:val="0034333C"/>
    <w:rsid w:val="00360824"/>
    <w:rsid w:val="003726E1"/>
    <w:rsid w:val="003814AF"/>
    <w:rsid w:val="003903D5"/>
    <w:rsid w:val="00396F14"/>
    <w:rsid w:val="003976C9"/>
    <w:rsid w:val="003A3F4E"/>
    <w:rsid w:val="003B7327"/>
    <w:rsid w:val="003C5232"/>
    <w:rsid w:val="003C61DF"/>
    <w:rsid w:val="003C7D59"/>
    <w:rsid w:val="003D202D"/>
    <w:rsid w:val="003E1A28"/>
    <w:rsid w:val="003F411F"/>
    <w:rsid w:val="004024EE"/>
    <w:rsid w:val="00411E53"/>
    <w:rsid w:val="0041682D"/>
    <w:rsid w:val="004201EB"/>
    <w:rsid w:val="00420691"/>
    <w:rsid w:val="00422087"/>
    <w:rsid w:val="004246A3"/>
    <w:rsid w:val="00425325"/>
    <w:rsid w:val="00426FE8"/>
    <w:rsid w:val="00427C30"/>
    <w:rsid w:val="00432401"/>
    <w:rsid w:val="00440773"/>
    <w:rsid w:val="004535A2"/>
    <w:rsid w:val="00455F9C"/>
    <w:rsid w:val="0045729B"/>
    <w:rsid w:val="004648F7"/>
    <w:rsid w:val="004677A2"/>
    <w:rsid w:val="00472568"/>
    <w:rsid w:val="00473ABB"/>
    <w:rsid w:val="004817C5"/>
    <w:rsid w:val="0048354D"/>
    <w:rsid w:val="00491C75"/>
    <w:rsid w:val="0049214F"/>
    <w:rsid w:val="004976C9"/>
    <w:rsid w:val="004A3969"/>
    <w:rsid w:val="004A59E9"/>
    <w:rsid w:val="004A6BCD"/>
    <w:rsid w:val="004A790E"/>
    <w:rsid w:val="004B1890"/>
    <w:rsid w:val="004B2752"/>
    <w:rsid w:val="004C642D"/>
    <w:rsid w:val="004D05DF"/>
    <w:rsid w:val="004D6871"/>
    <w:rsid w:val="004D7859"/>
    <w:rsid w:val="004E3BB9"/>
    <w:rsid w:val="004E3E75"/>
    <w:rsid w:val="0050527D"/>
    <w:rsid w:val="005056EB"/>
    <w:rsid w:val="0051238F"/>
    <w:rsid w:val="00517716"/>
    <w:rsid w:val="00520CE5"/>
    <w:rsid w:val="00520E52"/>
    <w:rsid w:val="005216A2"/>
    <w:rsid w:val="005345CB"/>
    <w:rsid w:val="00567BC2"/>
    <w:rsid w:val="00573C54"/>
    <w:rsid w:val="00577C10"/>
    <w:rsid w:val="00592E8C"/>
    <w:rsid w:val="00593B06"/>
    <w:rsid w:val="005A7DD4"/>
    <w:rsid w:val="005B2EBE"/>
    <w:rsid w:val="005B5DEF"/>
    <w:rsid w:val="005C008D"/>
    <w:rsid w:val="005C55A8"/>
    <w:rsid w:val="005E2AB2"/>
    <w:rsid w:val="005F01F9"/>
    <w:rsid w:val="005F04D7"/>
    <w:rsid w:val="005F08CD"/>
    <w:rsid w:val="005F4B27"/>
    <w:rsid w:val="005F4E8C"/>
    <w:rsid w:val="006057E8"/>
    <w:rsid w:val="00605B9F"/>
    <w:rsid w:val="00605C3E"/>
    <w:rsid w:val="00610430"/>
    <w:rsid w:val="0061221C"/>
    <w:rsid w:val="00612461"/>
    <w:rsid w:val="0062046B"/>
    <w:rsid w:val="00636E9E"/>
    <w:rsid w:val="00640DE0"/>
    <w:rsid w:val="0064200C"/>
    <w:rsid w:val="0065597A"/>
    <w:rsid w:val="006651CA"/>
    <w:rsid w:val="00674BAC"/>
    <w:rsid w:val="006760C6"/>
    <w:rsid w:val="00682747"/>
    <w:rsid w:val="00687EFF"/>
    <w:rsid w:val="00695055"/>
    <w:rsid w:val="006A2B2B"/>
    <w:rsid w:val="006A6AA8"/>
    <w:rsid w:val="006C7D84"/>
    <w:rsid w:val="006D1E91"/>
    <w:rsid w:val="006D2ECD"/>
    <w:rsid w:val="006D3B36"/>
    <w:rsid w:val="006D43FA"/>
    <w:rsid w:val="006D4AE1"/>
    <w:rsid w:val="006D78C4"/>
    <w:rsid w:val="006F0A6C"/>
    <w:rsid w:val="006F7BE8"/>
    <w:rsid w:val="00711A77"/>
    <w:rsid w:val="0071240A"/>
    <w:rsid w:val="007179C1"/>
    <w:rsid w:val="007242C4"/>
    <w:rsid w:val="0073097A"/>
    <w:rsid w:val="00730CF7"/>
    <w:rsid w:val="007370D2"/>
    <w:rsid w:val="007373D4"/>
    <w:rsid w:val="007415FD"/>
    <w:rsid w:val="00744844"/>
    <w:rsid w:val="00751AE7"/>
    <w:rsid w:val="00754451"/>
    <w:rsid w:val="00762093"/>
    <w:rsid w:val="00764981"/>
    <w:rsid w:val="00776315"/>
    <w:rsid w:val="00776528"/>
    <w:rsid w:val="00776912"/>
    <w:rsid w:val="00782E32"/>
    <w:rsid w:val="00784646"/>
    <w:rsid w:val="007852D7"/>
    <w:rsid w:val="00785ECF"/>
    <w:rsid w:val="00796377"/>
    <w:rsid w:val="0079644B"/>
    <w:rsid w:val="007A066A"/>
    <w:rsid w:val="007A2A14"/>
    <w:rsid w:val="007A5CA8"/>
    <w:rsid w:val="007B086B"/>
    <w:rsid w:val="007B0C3F"/>
    <w:rsid w:val="007B41BF"/>
    <w:rsid w:val="007B4AE8"/>
    <w:rsid w:val="007C0259"/>
    <w:rsid w:val="007C162E"/>
    <w:rsid w:val="007D0661"/>
    <w:rsid w:val="007D1031"/>
    <w:rsid w:val="007D44CE"/>
    <w:rsid w:val="007D4AAA"/>
    <w:rsid w:val="007D761D"/>
    <w:rsid w:val="007D7DA0"/>
    <w:rsid w:val="007E087C"/>
    <w:rsid w:val="007E453B"/>
    <w:rsid w:val="007F4DC3"/>
    <w:rsid w:val="0080608C"/>
    <w:rsid w:val="0080687B"/>
    <w:rsid w:val="008133B3"/>
    <w:rsid w:val="008152AB"/>
    <w:rsid w:val="0081780C"/>
    <w:rsid w:val="008228B2"/>
    <w:rsid w:val="008267CE"/>
    <w:rsid w:val="0083197C"/>
    <w:rsid w:val="008335B5"/>
    <w:rsid w:val="008351C7"/>
    <w:rsid w:val="00837481"/>
    <w:rsid w:val="008479C2"/>
    <w:rsid w:val="00853A88"/>
    <w:rsid w:val="008557AB"/>
    <w:rsid w:val="008579E5"/>
    <w:rsid w:val="00857C24"/>
    <w:rsid w:val="008712D2"/>
    <w:rsid w:val="00875A53"/>
    <w:rsid w:val="00882DC3"/>
    <w:rsid w:val="00887F65"/>
    <w:rsid w:val="00892A55"/>
    <w:rsid w:val="008949D7"/>
    <w:rsid w:val="00896392"/>
    <w:rsid w:val="00897189"/>
    <w:rsid w:val="00897A53"/>
    <w:rsid w:val="008A1340"/>
    <w:rsid w:val="008A4934"/>
    <w:rsid w:val="008A506D"/>
    <w:rsid w:val="008A5E43"/>
    <w:rsid w:val="008A6E71"/>
    <w:rsid w:val="008B0E72"/>
    <w:rsid w:val="008B1258"/>
    <w:rsid w:val="008C3ACF"/>
    <w:rsid w:val="008C47FF"/>
    <w:rsid w:val="008C6D9B"/>
    <w:rsid w:val="008E4408"/>
    <w:rsid w:val="008E785E"/>
    <w:rsid w:val="00901EF2"/>
    <w:rsid w:val="009046EF"/>
    <w:rsid w:val="0090624A"/>
    <w:rsid w:val="009112D2"/>
    <w:rsid w:val="00916206"/>
    <w:rsid w:val="00920846"/>
    <w:rsid w:val="00923AF4"/>
    <w:rsid w:val="00925A5C"/>
    <w:rsid w:val="00930854"/>
    <w:rsid w:val="00936935"/>
    <w:rsid w:val="009379D3"/>
    <w:rsid w:val="00937EBC"/>
    <w:rsid w:val="0094176F"/>
    <w:rsid w:val="009462F4"/>
    <w:rsid w:val="00946D4E"/>
    <w:rsid w:val="00950009"/>
    <w:rsid w:val="00967E62"/>
    <w:rsid w:val="00970607"/>
    <w:rsid w:val="00976354"/>
    <w:rsid w:val="009826B0"/>
    <w:rsid w:val="00992868"/>
    <w:rsid w:val="00995C06"/>
    <w:rsid w:val="009B21FA"/>
    <w:rsid w:val="009B73FB"/>
    <w:rsid w:val="009B74E5"/>
    <w:rsid w:val="009C1676"/>
    <w:rsid w:val="009C478C"/>
    <w:rsid w:val="009C5B99"/>
    <w:rsid w:val="009D4C33"/>
    <w:rsid w:val="009D625F"/>
    <w:rsid w:val="009F567E"/>
    <w:rsid w:val="009F5B10"/>
    <w:rsid w:val="00A01DF7"/>
    <w:rsid w:val="00A04983"/>
    <w:rsid w:val="00A06248"/>
    <w:rsid w:val="00A15EA4"/>
    <w:rsid w:val="00A16898"/>
    <w:rsid w:val="00A22072"/>
    <w:rsid w:val="00A351E7"/>
    <w:rsid w:val="00A40F74"/>
    <w:rsid w:val="00A535F6"/>
    <w:rsid w:val="00A54A86"/>
    <w:rsid w:val="00A60FD8"/>
    <w:rsid w:val="00A630E1"/>
    <w:rsid w:val="00A77016"/>
    <w:rsid w:val="00A834FE"/>
    <w:rsid w:val="00A8696B"/>
    <w:rsid w:val="00A86A4E"/>
    <w:rsid w:val="00A912CA"/>
    <w:rsid w:val="00A914EF"/>
    <w:rsid w:val="00A92D1F"/>
    <w:rsid w:val="00A944CE"/>
    <w:rsid w:val="00AB456E"/>
    <w:rsid w:val="00AC4C1A"/>
    <w:rsid w:val="00AC628A"/>
    <w:rsid w:val="00AD01AA"/>
    <w:rsid w:val="00AD1EFE"/>
    <w:rsid w:val="00AD21A9"/>
    <w:rsid w:val="00AD391A"/>
    <w:rsid w:val="00AE2A31"/>
    <w:rsid w:val="00AE621C"/>
    <w:rsid w:val="00B02C6E"/>
    <w:rsid w:val="00B048EE"/>
    <w:rsid w:val="00B0495D"/>
    <w:rsid w:val="00B06EA8"/>
    <w:rsid w:val="00B173D9"/>
    <w:rsid w:val="00B23E1D"/>
    <w:rsid w:val="00B2542C"/>
    <w:rsid w:val="00B32127"/>
    <w:rsid w:val="00B378E8"/>
    <w:rsid w:val="00B51A36"/>
    <w:rsid w:val="00B52F23"/>
    <w:rsid w:val="00B63543"/>
    <w:rsid w:val="00B6407C"/>
    <w:rsid w:val="00B6408F"/>
    <w:rsid w:val="00B64A1E"/>
    <w:rsid w:val="00B70657"/>
    <w:rsid w:val="00B7751E"/>
    <w:rsid w:val="00B827FB"/>
    <w:rsid w:val="00B85488"/>
    <w:rsid w:val="00B92E3C"/>
    <w:rsid w:val="00B9766B"/>
    <w:rsid w:val="00BA1FEB"/>
    <w:rsid w:val="00BA3318"/>
    <w:rsid w:val="00BB3A34"/>
    <w:rsid w:val="00BB466B"/>
    <w:rsid w:val="00BC4333"/>
    <w:rsid w:val="00BC7367"/>
    <w:rsid w:val="00BD374F"/>
    <w:rsid w:val="00BD626F"/>
    <w:rsid w:val="00BE1836"/>
    <w:rsid w:val="00BE55CF"/>
    <w:rsid w:val="00BF02AA"/>
    <w:rsid w:val="00BF0ED8"/>
    <w:rsid w:val="00C11C4F"/>
    <w:rsid w:val="00C151F6"/>
    <w:rsid w:val="00C2497F"/>
    <w:rsid w:val="00C27A13"/>
    <w:rsid w:val="00C3755D"/>
    <w:rsid w:val="00C40989"/>
    <w:rsid w:val="00C438EE"/>
    <w:rsid w:val="00C50F20"/>
    <w:rsid w:val="00C53DCD"/>
    <w:rsid w:val="00C54E51"/>
    <w:rsid w:val="00C552BA"/>
    <w:rsid w:val="00C57CA8"/>
    <w:rsid w:val="00C613AF"/>
    <w:rsid w:val="00C62565"/>
    <w:rsid w:val="00C645F3"/>
    <w:rsid w:val="00C73E33"/>
    <w:rsid w:val="00C818A9"/>
    <w:rsid w:val="00C8241B"/>
    <w:rsid w:val="00C83140"/>
    <w:rsid w:val="00C843E2"/>
    <w:rsid w:val="00CA3644"/>
    <w:rsid w:val="00CA5ABF"/>
    <w:rsid w:val="00CA5D64"/>
    <w:rsid w:val="00CA604C"/>
    <w:rsid w:val="00CB2596"/>
    <w:rsid w:val="00CD7B84"/>
    <w:rsid w:val="00CE528E"/>
    <w:rsid w:val="00CE54C0"/>
    <w:rsid w:val="00CE5A8A"/>
    <w:rsid w:val="00CE5E09"/>
    <w:rsid w:val="00CE7B34"/>
    <w:rsid w:val="00CF3BB9"/>
    <w:rsid w:val="00D0036C"/>
    <w:rsid w:val="00D0566D"/>
    <w:rsid w:val="00D10725"/>
    <w:rsid w:val="00D1357E"/>
    <w:rsid w:val="00D14A11"/>
    <w:rsid w:val="00D22849"/>
    <w:rsid w:val="00D34BC0"/>
    <w:rsid w:val="00D42A58"/>
    <w:rsid w:val="00D46E2E"/>
    <w:rsid w:val="00D473D1"/>
    <w:rsid w:val="00D569E4"/>
    <w:rsid w:val="00D653F9"/>
    <w:rsid w:val="00D66FE9"/>
    <w:rsid w:val="00D922EF"/>
    <w:rsid w:val="00D96494"/>
    <w:rsid w:val="00DB63BC"/>
    <w:rsid w:val="00DC5B6B"/>
    <w:rsid w:val="00DD255A"/>
    <w:rsid w:val="00DE1D87"/>
    <w:rsid w:val="00DE3C56"/>
    <w:rsid w:val="00DE4A7C"/>
    <w:rsid w:val="00DF291A"/>
    <w:rsid w:val="00DF5627"/>
    <w:rsid w:val="00DF698E"/>
    <w:rsid w:val="00E01105"/>
    <w:rsid w:val="00E23DF4"/>
    <w:rsid w:val="00E348E4"/>
    <w:rsid w:val="00E52193"/>
    <w:rsid w:val="00E75938"/>
    <w:rsid w:val="00E81116"/>
    <w:rsid w:val="00E851F1"/>
    <w:rsid w:val="00E9398D"/>
    <w:rsid w:val="00E949AF"/>
    <w:rsid w:val="00E9502B"/>
    <w:rsid w:val="00E97561"/>
    <w:rsid w:val="00E97898"/>
    <w:rsid w:val="00EA1813"/>
    <w:rsid w:val="00EA44D8"/>
    <w:rsid w:val="00EB1C0E"/>
    <w:rsid w:val="00EB3DDB"/>
    <w:rsid w:val="00EC059D"/>
    <w:rsid w:val="00EC31B5"/>
    <w:rsid w:val="00EC5538"/>
    <w:rsid w:val="00EC747B"/>
    <w:rsid w:val="00ED017A"/>
    <w:rsid w:val="00ED285F"/>
    <w:rsid w:val="00ED2D54"/>
    <w:rsid w:val="00ED3C35"/>
    <w:rsid w:val="00ED4824"/>
    <w:rsid w:val="00EE04C0"/>
    <w:rsid w:val="00EE5516"/>
    <w:rsid w:val="00EF3202"/>
    <w:rsid w:val="00F00E7D"/>
    <w:rsid w:val="00F123D1"/>
    <w:rsid w:val="00F12BA1"/>
    <w:rsid w:val="00F21386"/>
    <w:rsid w:val="00F26B68"/>
    <w:rsid w:val="00F36F45"/>
    <w:rsid w:val="00F738AD"/>
    <w:rsid w:val="00F73916"/>
    <w:rsid w:val="00F80055"/>
    <w:rsid w:val="00F80D4A"/>
    <w:rsid w:val="00F8296F"/>
    <w:rsid w:val="00F83147"/>
    <w:rsid w:val="00F90C5C"/>
    <w:rsid w:val="00F920A3"/>
    <w:rsid w:val="00F922E9"/>
    <w:rsid w:val="00F95B21"/>
    <w:rsid w:val="00F95C00"/>
    <w:rsid w:val="00F9725A"/>
    <w:rsid w:val="00FA3E60"/>
    <w:rsid w:val="00FB12FE"/>
    <w:rsid w:val="00FB6085"/>
    <w:rsid w:val="00FB6661"/>
    <w:rsid w:val="00FC1971"/>
    <w:rsid w:val="00FC21F1"/>
    <w:rsid w:val="00FC25F7"/>
    <w:rsid w:val="00FC29FD"/>
    <w:rsid w:val="00FC4F52"/>
    <w:rsid w:val="00FC627F"/>
    <w:rsid w:val="00FD1C38"/>
    <w:rsid w:val="00FE0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384121"/>
  <w14:defaultImageDpi w14:val="0"/>
  <w15:docId w15:val="{1C13B5B2-3C22-470D-8B73-8F77EE6F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378DD"/>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378DD"/>
    <w:pPr>
      <w:autoSpaceDE w:val="0"/>
      <w:autoSpaceDN w:val="0"/>
      <w:adjustRightInd w:val="0"/>
    </w:pPr>
    <w:rPr>
      <w:rFonts w:ascii="Times New Roman" w:hAnsi="Times New Roman" w:cs="Times New Roman"/>
      <w:color w:val="000000"/>
      <w:sz w:val="24"/>
      <w:szCs w:val="24"/>
      <w:lang w:eastAsia="en-US"/>
    </w:rPr>
  </w:style>
  <w:style w:type="table" w:styleId="Tabela-Siatka">
    <w:name w:val="Table Grid"/>
    <w:basedOn w:val="Standardowy"/>
    <w:uiPriority w:val="59"/>
    <w:rsid w:val="00995C0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8A6E71"/>
    <w:pPr>
      <w:spacing w:after="0" w:line="240" w:lineRule="auto"/>
    </w:pPr>
    <w:rPr>
      <w:sz w:val="20"/>
      <w:szCs w:val="20"/>
      <w:lang w:eastAsia="pl-PL"/>
    </w:rPr>
  </w:style>
  <w:style w:type="character" w:customStyle="1" w:styleId="TekstprzypisudolnegoZnak">
    <w:name w:val="Tekst przypisu dolnego Znak"/>
    <w:basedOn w:val="Domylnaczcionkaakapitu"/>
    <w:link w:val="Tekstprzypisudolnego"/>
    <w:uiPriority w:val="99"/>
    <w:locked/>
    <w:rsid w:val="008A6E71"/>
    <w:rPr>
      <w:rFonts w:cs="Times New Roman"/>
      <w:sz w:val="20"/>
    </w:rPr>
  </w:style>
  <w:style w:type="character" w:styleId="Odwoanieprzypisudolnego">
    <w:name w:val="footnote reference"/>
    <w:basedOn w:val="Domylnaczcionkaakapitu"/>
    <w:uiPriority w:val="99"/>
    <w:semiHidden/>
    <w:unhideWhenUsed/>
    <w:rsid w:val="008A6E71"/>
    <w:rPr>
      <w:rFonts w:cs="Times New Roman"/>
      <w:vertAlign w:val="superscript"/>
    </w:rPr>
  </w:style>
  <w:style w:type="character" w:styleId="Odwoaniedokomentarza">
    <w:name w:val="annotation reference"/>
    <w:basedOn w:val="Domylnaczcionkaakapitu"/>
    <w:uiPriority w:val="99"/>
    <w:semiHidden/>
    <w:unhideWhenUsed/>
    <w:rsid w:val="008A6E71"/>
    <w:rPr>
      <w:rFonts w:cs="Times New Roman"/>
      <w:sz w:val="16"/>
    </w:rPr>
  </w:style>
  <w:style w:type="paragraph" w:styleId="Tekstkomentarza">
    <w:name w:val="annotation text"/>
    <w:basedOn w:val="Normalny"/>
    <w:link w:val="TekstkomentarzaZnak"/>
    <w:uiPriority w:val="99"/>
    <w:semiHidden/>
    <w:unhideWhenUsed/>
    <w:rsid w:val="008A6E71"/>
    <w:pPr>
      <w:spacing w:line="240" w:lineRule="auto"/>
    </w:pPr>
    <w:rPr>
      <w:sz w:val="20"/>
      <w:szCs w:val="20"/>
      <w:lang w:eastAsia="pl-PL"/>
    </w:rPr>
  </w:style>
  <w:style w:type="character" w:customStyle="1" w:styleId="TekstkomentarzaZnak">
    <w:name w:val="Tekst komentarza Znak"/>
    <w:basedOn w:val="Domylnaczcionkaakapitu"/>
    <w:link w:val="Tekstkomentarza"/>
    <w:uiPriority w:val="99"/>
    <w:semiHidden/>
    <w:locked/>
    <w:rsid w:val="008A6E71"/>
    <w:rPr>
      <w:rFonts w:cs="Times New Roman"/>
      <w:sz w:val="20"/>
    </w:rPr>
  </w:style>
  <w:style w:type="paragraph" w:styleId="Tematkomentarza">
    <w:name w:val="annotation subject"/>
    <w:basedOn w:val="Tekstkomentarza"/>
    <w:next w:val="Tekstkomentarza"/>
    <w:link w:val="TematkomentarzaZnak"/>
    <w:uiPriority w:val="99"/>
    <w:semiHidden/>
    <w:unhideWhenUsed/>
    <w:rsid w:val="008A6E71"/>
    <w:rPr>
      <w:b/>
      <w:bCs/>
    </w:rPr>
  </w:style>
  <w:style w:type="character" w:customStyle="1" w:styleId="TematkomentarzaZnak">
    <w:name w:val="Temat komentarza Znak"/>
    <w:basedOn w:val="TekstkomentarzaZnak"/>
    <w:link w:val="Tematkomentarza"/>
    <w:uiPriority w:val="99"/>
    <w:semiHidden/>
    <w:locked/>
    <w:rsid w:val="008A6E71"/>
    <w:rPr>
      <w:rFonts w:cs="Times New Roman"/>
      <w:b/>
      <w:sz w:val="20"/>
    </w:rPr>
  </w:style>
  <w:style w:type="paragraph" w:styleId="Tekstdymka">
    <w:name w:val="Balloon Text"/>
    <w:basedOn w:val="Normalny"/>
    <w:link w:val="TekstdymkaZnak"/>
    <w:uiPriority w:val="99"/>
    <w:semiHidden/>
    <w:unhideWhenUsed/>
    <w:rsid w:val="008A6E71"/>
    <w:pPr>
      <w:spacing w:after="0" w:line="240" w:lineRule="auto"/>
    </w:pPr>
    <w:rPr>
      <w:rFonts w:ascii="Tahoma" w:hAnsi="Tahoma"/>
      <w:sz w:val="16"/>
      <w:szCs w:val="16"/>
      <w:lang w:eastAsia="pl-PL"/>
    </w:rPr>
  </w:style>
  <w:style w:type="character" w:customStyle="1" w:styleId="TekstdymkaZnak">
    <w:name w:val="Tekst dymka Znak"/>
    <w:basedOn w:val="Domylnaczcionkaakapitu"/>
    <w:link w:val="Tekstdymka"/>
    <w:uiPriority w:val="99"/>
    <w:semiHidden/>
    <w:locked/>
    <w:rsid w:val="008A6E71"/>
    <w:rPr>
      <w:rFonts w:ascii="Tahoma" w:hAnsi="Tahoma" w:cs="Times New Roman"/>
      <w:sz w:val="16"/>
    </w:rPr>
  </w:style>
  <w:style w:type="paragraph" w:styleId="Akapitzlist">
    <w:name w:val="List Paragraph"/>
    <w:basedOn w:val="Normalny"/>
    <w:uiPriority w:val="34"/>
    <w:qFormat/>
    <w:rsid w:val="00A54A86"/>
    <w:pPr>
      <w:ind w:left="720"/>
      <w:contextualSpacing/>
    </w:pPr>
  </w:style>
  <w:style w:type="character" w:styleId="Hipercze">
    <w:name w:val="Hyperlink"/>
    <w:basedOn w:val="Domylnaczcionkaakapitu"/>
    <w:uiPriority w:val="99"/>
    <w:unhideWhenUsed/>
    <w:rsid w:val="005B5DEF"/>
    <w:rPr>
      <w:rFonts w:cs="Times New Roman"/>
      <w:color w:val="0000FF"/>
      <w:u w:val="single"/>
    </w:rPr>
  </w:style>
  <w:style w:type="paragraph" w:styleId="Nagwek">
    <w:name w:val="header"/>
    <w:basedOn w:val="Normalny"/>
    <w:link w:val="NagwekZnak"/>
    <w:uiPriority w:val="99"/>
    <w:unhideWhenUsed/>
    <w:rsid w:val="00342FFD"/>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342FFD"/>
    <w:rPr>
      <w:rFonts w:cs="Times New Roman"/>
    </w:rPr>
  </w:style>
  <w:style w:type="paragraph" w:styleId="Stopka">
    <w:name w:val="footer"/>
    <w:basedOn w:val="Normalny"/>
    <w:link w:val="StopkaZnak"/>
    <w:uiPriority w:val="99"/>
    <w:unhideWhenUsed/>
    <w:rsid w:val="00342FFD"/>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42FFD"/>
    <w:rPr>
      <w:rFonts w:cs="Times New Roman"/>
    </w:rPr>
  </w:style>
  <w:style w:type="character" w:styleId="UyteHipercze">
    <w:name w:val="FollowedHyperlink"/>
    <w:basedOn w:val="Domylnaczcionkaakapitu"/>
    <w:uiPriority w:val="99"/>
    <w:semiHidden/>
    <w:unhideWhenUsed/>
    <w:rsid w:val="00063383"/>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083061">
      <w:marLeft w:val="0"/>
      <w:marRight w:val="0"/>
      <w:marTop w:val="0"/>
      <w:marBottom w:val="0"/>
      <w:divBdr>
        <w:top w:val="none" w:sz="0" w:space="0" w:color="auto"/>
        <w:left w:val="none" w:sz="0" w:space="0" w:color="auto"/>
        <w:bottom w:val="none" w:sz="0" w:space="0" w:color="auto"/>
        <w:right w:val="none" w:sz="0" w:space="0" w:color="auto"/>
      </w:divBdr>
    </w:div>
    <w:div w:id="1464083062">
      <w:marLeft w:val="0"/>
      <w:marRight w:val="0"/>
      <w:marTop w:val="0"/>
      <w:marBottom w:val="0"/>
      <w:divBdr>
        <w:top w:val="none" w:sz="0" w:space="0" w:color="auto"/>
        <w:left w:val="none" w:sz="0" w:space="0" w:color="auto"/>
        <w:bottom w:val="none" w:sz="0" w:space="0" w:color="auto"/>
        <w:right w:val="none" w:sz="0" w:space="0" w:color="auto"/>
      </w:divBdr>
    </w:div>
    <w:div w:id="1464083063">
      <w:marLeft w:val="0"/>
      <w:marRight w:val="0"/>
      <w:marTop w:val="0"/>
      <w:marBottom w:val="0"/>
      <w:divBdr>
        <w:top w:val="none" w:sz="0" w:space="0" w:color="auto"/>
        <w:left w:val="none" w:sz="0" w:space="0" w:color="auto"/>
        <w:bottom w:val="none" w:sz="0" w:space="0" w:color="auto"/>
        <w:right w:val="none" w:sz="0" w:space="0" w:color="auto"/>
      </w:divBdr>
    </w:div>
    <w:div w:id="1464083064">
      <w:marLeft w:val="0"/>
      <w:marRight w:val="0"/>
      <w:marTop w:val="0"/>
      <w:marBottom w:val="0"/>
      <w:divBdr>
        <w:top w:val="none" w:sz="0" w:space="0" w:color="auto"/>
        <w:left w:val="none" w:sz="0" w:space="0" w:color="auto"/>
        <w:bottom w:val="none" w:sz="0" w:space="0" w:color="auto"/>
        <w:right w:val="none" w:sz="0" w:space="0" w:color="auto"/>
      </w:divBdr>
    </w:div>
    <w:div w:id="14640830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rutm\Documents\Niestandardowe%20szablony%20pakietu%20Office\Formularz%20nr%206.%20O&#347;wiadczenie%20o%20sytuacji%20ekonomicznej%20podmiotu%20kt&#243;remu%20ma%20by&#263;%20udzielone%20wsparcie.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D41B5A0C79115A48A5249FF0D0F09E2B" ma:contentTypeVersion="15" ma:contentTypeDescription="Utwórz nowy dokument." ma:contentTypeScope="" ma:versionID="c02b01aae204c1c2a0987aa0024411e8">
  <xsd:schema xmlns:xsd="http://www.w3.org/2001/XMLSchema" xmlns:xs="http://www.w3.org/2001/XMLSchema" xmlns:p="http://schemas.microsoft.com/office/2006/metadata/properties" xmlns:ns2="945595bd-0fc1-4e73-9902-100781b31bf3" xmlns:ns3="5342988d-6845-4e7b-9c11-9364b799213f" targetNamespace="http://schemas.microsoft.com/office/2006/metadata/properties" ma:root="true" ma:fieldsID="34ea9554d73486e91523c2185d633c4e" ns2:_="" ns3:_="">
    <xsd:import namespace="945595bd-0fc1-4e73-9902-100781b31bf3"/>
    <xsd:import namespace="5342988d-6845-4e7b-9c11-9364b79921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595bd-0fc1-4e73-9902-100781b31b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342988d-6845-4e7b-9c11-9364b799213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195b1c23-de0c-4ad3-b081-0b4968ea5e5e}" ma:internalName="TaxCatchAll" ma:showField="CatchAllData" ma:web="5342988d-6845-4e7b-9c11-9364b79921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342988d-6845-4e7b-9c11-9364b799213f" xsi:nil="true"/>
    <lcf76f155ced4ddcb4097134ff3c332f xmlns="945595bd-0fc1-4e73-9902-100781b31b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0874D7-3A3F-4D2C-939E-78AE13186D56}">
  <ds:schemaRefs>
    <ds:schemaRef ds:uri="http://schemas.openxmlformats.org/officeDocument/2006/bibliography"/>
  </ds:schemaRefs>
</ds:datastoreItem>
</file>

<file path=customXml/itemProps2.xml><?xml version="1.0" encoding="utf-8"?>
<ds:datastoreItem xmlns:ds="http://schemas.openxmlformats.org/officeDocument/2006/customXml" ds:itemID="{4B171D40-EAF7-4563-A7BB-A5C04DF5984B}"/>
</file>

<file path=customXml/itemProps3.xml><?xml version="1.0" encoding="utf-8"?>
<ds:datastoreItem xmlns:ds="http://schemas.openxmlformats.org/officeDocument/2006/customXml" ds:itemID="{17B8EA07-8259-402D-BC80-AD0011E384C0}"/>
</file>

<file path=customXml/itemProps4.xml><?xml version="1.0" encoding="utf-8"?>
<ds:datastoreItem xmlns:ds="http://schemas.openxmlformats.org/officeDocument/2006/customXml" ds:itemID="{63004AF8-B78F-48F9-83F0-E439B3CE450B}"/>
</file>

<file path=docProps/app.xml><?xml version="1.0" encoding="utf-8"?>
<Properties xmlns="http://schemas.openxmlformats.org/officeDocument/2006/extended-properties" xmlns:vt="http://schemas.openxmlformats.org/officeDocument/2006/docPropsVTypes">
  <Template>Formularz nr 6. Oświadczenie o sytuacji ekonomicznej podmiotu któremu ma być udzielone wsparcie</Template>
  <TotalTime>2</TotalTime>
  <Pages>3</Pages>
  <Words>270</Words>
  <Characters>1625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Formularz nr 6. Oświadczenie o sytuacji ekonomicznej podmiotu</vt:lpstr>
    </vt:vector>
  </TitlesOfParts>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nr 6. Oświadczenie o sytuacji ekonomicznej podmiotu</dc:title>
  <dc:subject/>
  <dc:creator>Mikrut Monika</dc:creator>
  <cp:keywords/>
  <dc:description/>
  <cp:lastModifiedBy>Mikrut Monika</cp:lastModifiedBy>
  <cp:revision>2</cp:revision>
  <cp:lastPrinted>2016-05-13T07:51:00Z</cp:lastPrinted>
  <dcterms:created xsi:type="dcterms:W3CDTF">2023-07-05T09:19:00Z</dcterms:created>
  <dcterms:modified xsi:type="dcterms:W3CDTF">2023-07-05T09:24:00Z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0x010100D41B5A0C79115A48A5249FF0D0F09E2B</vt:lpwstr>
  </property>
</Properties>
</file>